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B0" w:rsidRDefault="00AC25B0" w:rsidP="00AC25B0">
      <w:pPr>
        <w:suppressAutoHyphens/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25B0">
        <w:rPr>
          <w:rFonts w:ascii="Times New Roman" w:hAnsi="Times New Roman"/>
          <w:b/>
          <w:sz w:val="28"/>
          <w:szCs w:val="28"/>
        </w:rPr>
        <w:t xml:space="preserve">118. Федеральная рабочая программа по учебному предмету </w:t>
      </w:r>
    </w:p>
    <w:p w:rsidR="00AC25B0" w:rsidRPr="00AC25B0" w:rsidRDefault="00AC25B0" w:rsidP="00AC25B0">
      <w:pPr>
        <w:suppressAutoHyphens/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C25B0">
        <w:rPr>
          <w:rFonts w:ascii="Times New Roman" w:hAnsi="Times New Roman"/>
          <w:b/>
          <w:sz w:val="28"/>
          <w:szCs w:val="28"/>
        </w:rPr>
        <w:t>«Химия» (углублённый уровень).</w:t>
      </w:r>
    </w:p>
    <w:p w:rsidR="00AC25B0" w:rsidRDefault="00AC25B0" w:rsidP="00AC25B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C25B0" w:rsidRPr="00AC25B0" w:rsidRDefault="00AC25B0" w:rsidP="00AC25B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C25B0">
        <w:rPr>
          <w:rFonts w:ascii="Times New Roman" w:hAnsi="Times New Roman"/>
          <w:sz w:val="24"/>
          <w:szCs w:val="24"/>
        </w:rPr>
        <w:t>118.1. Федеральная рабочая программа по учебному предмету «Химия» (углублённый уровень) (предметная область «</w:t>
      </w:r>
      <w:proofErr w:type="gramStart"/>
      <w:r w:rsidRPr="00AC25B0">
        <w:rPr>
          <w:rFonts w:ascii="Times New Roman" w:hAnsi="Times New Roman"/>
          <w:sz w:val="24"/>
          <w:szCs w:val="24"/>
        </w:rPr>
        <w:t>Естественно-научные</w:t>
      </w:r>
      <w:proofErr w:type="gramEnd"/>
      <w:r w:rsidRPr="00AC25B0">
        <w:rPr>
          <w:rFonts w:ascii="Times New Roman" w:hAnsi="Times New Roman"/>
          <w:sz w:val="24"/>
          <w:szCs w:val="24"/>
        </w:rPr>
        <w:t xml:space="preserve"> предметы») (далее соответственно – программа по химии, химия) включает пояснительную записку, содержание обучения, планируемые результаты освоения программы по химии.</w:t>
      </w: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C25B0">
        <w:rPr>
          <w:rFonts w:ascii="Times New Roman" w:eastAsia="SchoolBookSanPin" w:hAnsi="Times New Roman"/>
          <w:sz w:val="24"/>
          <w:szCs w:val="24"/>
        </w:rPr>
        <w:t xml:space="preserve">118.2. Пояснительная записка отражает общие цели и задачи изучения химии, характеристику психологических предпосылок к её изучению </w:t>
      </w:r>
      <w:proofErr w:type="gramStart"/>
      <w:r w:rsidRPr="00AC25B0">
        <w:rPr>
          <w:rFonts w:ascii="Times New Roman" w:eastAsia="SchoolBookSanPin" w:hAnsi="Times New Roman"/>
          <w:sz w:val="24"/>
          <w:szCs w:val="24"/>
        </w:rPr>
        <w:t>обучающимися</w:t>
      </w:r>
      <w:proofErr w:type="gramEnd"/>
      <w:r w:rsidRPr="00AC25B0">
        <w:rPr>
          <w:rFonts w:ascii="Times New Roman" w:eastAsia="SchoolBookSanPin" w:hAnsi="Times New Roman"/>
          <w:sz w:val="24"/>
          <w:szCs w:val="24"/>
        </w:rPr>
        <w:t>,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C25B0">
        <w:rPr>
          <w:rFonts w:ascii="Times New Roman" w:eastAsia="SchoolBookSanPin" w:hAnsi="Times New Roman"/>
          <w:sz w:val="24"/>
          <w:szCs w:val="24"/>
        </w:rPr>
        <w:t xml:space="preserve">118.3. 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 </w:t>
      </w:r>
    </w:p>
    <w:p w:rsidR="00AC25B0" w:rsidRDefault="00AC25B0" w:rsidP="00AC25B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AC25B0">
        <w:rPr>
          <w:rFonts w:ascii="Times New Roman" w:eastAsia="SchoolBookSanPin" w:hAnsi="Times New Roman"/>
          <w:sz w:val="24"/>
          <w:szCs w:val="24"/>
        </w:rPr>
        <w:t xml:space="preserve">118.4. Планируемые результаты освоения программы по химии включают личностные, </w:t>
      </w:r>
      <w:proofErr w:type="spellStart"/>
      <w:r w:rsidRPr="00AC25B0">
        <w:rPr>
          <w:rFonts w:ascii="Times New Roman" w:eastAsia="SchoolBookSanPin" w:hAnsi="Times New Roman"/>
          <w:sz w:val="24"/>
          <w:szCs w:val="24"/>
        </w:rPr>
        <w:t>метапредметные</w:t>
      </w:r>
      <w:proofErr w:type="spellEnd"/>
      <w:r w:rsidRPr="00AC25B0">
        <w:rPr>
          <w:rFonts w:ascii="Times New Roman" w:eastAsia="SchoolBookSanPin" w:hAnsi="Times New Roman"/>
          <w:sz w:val="24"/>
          <w:szCs w:val="24"/>
        </w:rPr>
        <w:t xml:space="preserve"> результаты за весь период обучения на уровне среднего общего образования, а также предметные достижения обучающегося за каждый год обучения. </w:t>
      </w:r>
      <w:r w:rsidRPr="00AC25B0">
        <w:rPr>
          <w:rFonts w:ascii="Times New Roman" w:hAnsi="Times New Roman"/>
          <w:sz w:val="24"/>
          <w:szCs w:val="24"/>
        </w:rPr>
        <w:t>Научно-методической основой для разработки планируемых результатов освоения программы по химии для уровня среднего общего образования является системно-</w:t>
      </w:r>
      <w:proofErr w:type="spellStart"/>
      <w:r w:rsidRPr="00AC25B0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AC25B0">
        <w:rPr>
          <w:rFonts w:ascii="Times New Roman" w:hAnsi="Times New Roman"/>
          <w:sz w:val="24"/>
          <w:szCs w:val="24"/>
        </w:rPr>
        <w:t xml:space="preserve"> подход.</w:t>
      </w: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OfficinaSansBoldITC" w:hAnsi="Times New Roman"/>
          <w:b/>
          <w:sz w:val="24"/>
          <w:szCs w:val="24"/>
        </w:rPr>
      </w:pPr>
      <w:r w:rsidRPr="00AC25B0">
        <w:rPr>
          <w:rFonts w:ascii="Times New Roman" w:eastAsia="OfficinaSansBoldITC" w:hAnsi="Times New Roman"/>
          <w:b/>
          <w:sz w:val="24"/>
          <w:szCs w:val="24"/>
        </w:rPr>
        <w:t>118.5. Пояснительная записка.</w:t>
      </w:r>
    </w:p>
    <w:p w:rsidR="00AC25B0" w:rsidRPr="00AC25B0" w:rsidRDefault="00AC25B0" w:rsidP="00AC25B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C25B0">
        <w:rPr>
          <w:rFonts w:ascii="Times New Roman" w:eastAsia="OfficinaSansBoldITC" w:hAnsi="Times New Roman"/>
          <w:sz w:val="24"/>
          <w:szCs w:val="24"/>
        </w:rPr>
        <w:t>118.5.1. </w:t>
      </w:r>
      <w:r w:rsidRPr="00AC25B0">
        <w:rPr>
          <w:rFonts w:ascii="Times New Roman" w:eastAsia="SchoolBookSanPin" w:hAnsi="Times New Roman"/>
          <w:sz w:val="24"/>
          <w:szCs w:val="24"/>
        </w:rPr>
        <w:t>Программа по химии на уровне среднего общего образования разработана</w:t>
      </w:r>
      <w:r w:rsidRPr="00AC25B0">
        <w:rPr>
          <w:rFonts w:ascii="Times New Roman" w:hAnsi="Times New Roman"/>
          <w:sz w:val="24"/>
          <w:szCs w:val="24"/>
        </w:rPr>
        <w:t xml:space="preserve"> на основе требований к результатам освоения основной образовательной программы среднего общего образования, представленных в ФГОС СОО.</w:t>
      </w:r>
      <w:r w:rsidRPr="00AC25B0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118.5.2. 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Химия на уровне углублённого изучения занимает важное место в системе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естественно-научного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образования учащихся 10–11 классов. Изучение предмета, реализуемое в условиях дифференцированного, профильного обучения, призвано обеспечить общеобразовательную и общекультурную подготовку выпускников школы, необходимую для адаптации их к быстро меняющимся условиям жизни в социуме, а также для продолжения обучения в организациях профессионального образования, в которых химия является одной из приоритетных дисциплин.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118.5.3. 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В программе по химии назначение предмета «Химия» получает подробную интерпретацию в соответствии с основополагающими положениями ФГОС СОО о взаимообусловленности целей, содержания, результатов обучения и требований к уровню подготовки выпускников. Свидетельством тому являются следующие выполняемые программой по химии функции: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информационно-методическая, реализация которой обеспечивает получение представления о целях, содержании, общей стратегии обучения, воспитания 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развития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обучающихся средствами предмета, изучаемого в рамках конкретного профиля;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организационно-планирующая,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которая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предусматривает определение: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принципов структурирования и последовательности изучения учебного материала, количественных и качественных его характеристик;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подходов к формированию содержательной основы контроля и оценки образовательных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достижений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обучающихся в рамках итоговой аттестации в форме единого государственного экзамена по химии.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118.5.4. 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Программа для углублённого изучения химии: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устанавливает инвариантное предметное содержание, обязательное для изучения в рамках отдельных профилей, предусматривает распределение и структурирование его по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классам, основным содержательным линиям/разделам курса;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даёт примерное распределение учебного времени, рекомендуемого для изучения отдельных тем;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предлагает примерную последовательность изучения учебного материала с учётом логики построения курса,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внутрипредметных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межпредметных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связей;</w:t>
      </w:r>
    </w:p>
    <w:p w:rsidR="00AC25B0" w:rsidRPr="00AC25B0" w:rsidRDefault="00AC25B0" w:rsidP="00AC25B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C25B0">
        <w:rPr>
          <w:rFonts w:ascii="Times New Roman" w:hAnsi="Times New Roman"/>
          <w:sz w:val="24"/>
          <w:szCs w:val="24"/>
        </w:rPr>
        <w:t xml:space="preserve">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</w:t>
      </w:r>
      <w:proofErr w:type="spellStart"/>
      <w:r w:rsidRPr="00AC25B0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AC25B0">
        <w:rPr>
          <w:rFonts w:ascii="Times New Roman" w:hAnsi="Times New Roman"/>
          <w:sz w:val="24"/>
          <w:szCs w:val="24"/>
        </w:rPr>
        <w:t>, предметных), а также с учётом основных видов учебно-познавательных действий обучающегося по освоению содержания предмета.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118.5.5. 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По всем позициям в программе по химии предусмотрена преемственность с обучением химии на уровне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основного общего образования.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118.5.6. 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Программа по химии служит ориентиром для составления авторских рабочих программ.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За пределами установленной программой по химии обязательной (инвариантной) составляющей содержания учебного предмета «Химия» остаётся возможность выбора его вариативной составляющей, которая должна определяться в соответствии с направлением конкретного профиля обучения.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Авторами рабочих программ может быть предложен иной подход к структурированию учебного материала и последовательности его изучения, своё видение путей и способов формирования системы предметных знаний, умений и видов учебной деятельности, а также системы способов и методических приёмов по развитию и воспитанию обучающихся.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118.5.7. 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естественно-научных и химических дисциплин в вузах и организациях среднего профессионального образования.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В этой связи изучение предмета «Химия» ориентировано преимущественно на расширение и углубление теоретической и практической подготовки обучающихся, выбравших определённый профиль обучения, в том числе с перспективой последующего получения химического образования в организациях профессионального образования. В свете требований ФГОС СОО к планируемым результатам освоения основной образовательной программы среднего общего образования изучение предмета «Химия» ориентировано также на решение задач воспитания и социального развития обучающихся, на формирование у них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общеинтеллектуальных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умений, умений рационализации учебного труда и обобщённых способов деятельности, имеющих междисциплинарный,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надпредметный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характер.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118.5.8. 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Химия на уровне углублённого изучения включает углублённые курсы – «Органическая химия» и «Общая и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118.5.9. 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Основу содержания курсов «Органическая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знаний получает определённое теоретическое дополнение, позволяющее осознанно освоить существенно больший объём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фактологического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материала.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вещества,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химической связи и закономерностях протекания реакций, рассматриваемых с точки зрения химической кинетики и термодинамики. Изучение периодического закона и Периодической системы химических элементов базируется на современных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квантовомеханических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механизмов её образования. Изучение типов реакций дополняется формированием представлений об электрохимических процессах и электролизе расплавов и растворов веществ. В курсе органической химии при рассмотрении реакционной способности соединений уделяется особое внимание вопросам об электронных эффектах, о взаимном влиянии атомов в молекулах и механизмах реакций.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118.5.10. 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Особое значение имеет то, что на содержание курсов химии углублённого уровня изучения для классов определённого профиля (главным образом на их структуру и характер дополнений к общей системе предметных знаний) оказывают влияние смежные предметы. Так, например, в содержании предмета для классов химико-физического профиля большое значение будут иметь элементы учебного материала по общей химии.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При изучении предмета в данном случае акцент будет сделан на общность методов познания, общность законов и теорий в химии и в физике: атомно-молекулярная теория (молекулярная теория в физике), законы сохранения массы и энергии, законы термодинамики, электролиза, представления о строении веществ и другое.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118.5.11. 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В содержании предмета для классов химико-биологического профиля больший удельный вес будет иметь органическая химия. В этом случае предоставляется возможность для более обстоятельного рассмотрения химической организации клетки как биологической системы, в состав которой входят, к примеру, такие структурные компоненты, как липиды, белки, углеводы, нуклеиновые кислоты и другие. При этом знания о составе и свойствах представителей основных классов органических веще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ств сл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ужат основой для изучения сущности процессов фотосинтеза, дыхания, пищеварения.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118.5.12. 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 плане формирования основ научного мировоззрения, освоения общенаучных методов познания и опыта практического применения научных знаний изучение предмета «Химия» на углублённом уровне основано на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межпредметных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связях с учебными предметами, входящими в состав предметных областей «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Естественно-научные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предметы», «Математика и информатика» и «Русский язык и литература».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118.5.13. 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При изучении учебного предмета «Химия» на углублённом уровне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также, как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на уровне основного и среднего общего образования (на базовом уровне), задачей первостепенной значимости является формирование основ науки химии как области современного естествознания, практической деятельности человека и одного из компонентов мировой культуры. Решение этой задачи на углублённом уровне изучения предмета предполагает реализацию таких целей, как: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формирование представлений: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 материальном единстве мира, закономерностях и познаваемости явлений природы, о месте химии в системе естественных наук и её ведущей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здоровью и природной среде;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освоение системы знаний, лежащих в основе химической составляющей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естественно-научной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картины мира: фундаментальных понятий, законов и теорий химии, современных представлений о строении вещества на разных уровнях – атомном, ионно-молекулярном, надмолекулярном, о термодинамических и кинетических закономерностях протекания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химических реакций, о химическом равновесии, растворах и дисперсных системах, об общих научных принципах химического производства;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химии, для объяснения и прогнозирования явлений, имеющих естественно-научную природу; грамотного решения проблем, связанных с химией, прогнозирования, анализа и оценки с позиций экологической безопасности последствий бытовой и производственной деятельности человека, связанной с химическим производством, использованием и переработкой веществ;</w:t>
      </w:r>
      <w:proofErr w:type="gramEnd"/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углубление представлений о научных методах познания, необходимых для приобретения умений ориентироваться в мире веществ и объяснения химических явлений, имеющих место в природе, в практической деятельности и повседневной жизни.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118.5.14. 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В плане реализации первоочередных воспитательных и развивающих функций целостной системы среднего общего образования при изучении предмета «Химия» на углублённом уровне особую актуальность приобретают такие цели и задачи, как: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воспитание убеждённости в познаваемости явлений природы, уважения к процессу творчества в области теоретических и прикладных исследований в химии, формирование мировоззрения, соответствующего современному уровню развития науки;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развитие мотивации к обучению и познанию, способностей к самоконтролю и самовоспитанию на основе усвоения общечеловеческих ценностей;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развитие познавательных интересов, интеллектуальных и творческих способностей обучающихся,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деятельности, ответственного отношения к своему здоровью и потребности в здоровом образе жизни;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формирование умений и навыков разумного природопользования, развитие экологической культуры, приобретение опыта общественно-полезной экологической деятельности.</w:t>
      </w:r>
    </w:p>
    <w:p w:rsidR="00AC25B0" w:rsidRDefault="00AC25B0" w:rsidP="00AC25B0">
      <w:pPr>
        <w:pStyle w:val="body"/>
        <w:spacing w:line="276" w:lineRule="auto"/>
        <w:ind w:firstLine="709"/>
        <w:rPr>
          <w:rFonts w:ascii="Times New Roman" w:eastAsia="OfficinaSansBoldITC" w:hAnsi="Times New Roman" w:cs="Times New Roman"/>
          <w:color w:val="auto"/>
          <w:sz w:val="24"/>
          <w:szCs w:val="24"/>
        </w:rPr>
      </w:pPr>
    </w:p>
    <w:p w:rsidR="00AC25B0" w:rsidRDefault="00AC25B0" w:rsidP="00AC25B0">
      <w:pPr>
        <w:pStyle w:val="body"/>
        <w:spacing w:line="276" w:lineRule="auto"/>
        <w:ind w:firstLine="709"/>
        <w:rPr>
          <w:rFonts w:ascii="Times New Roman" w:eastAsia="SchoolBookSanPin" w:hAnsi="Times New Roman" w:cs="Times New Roman"/>
          <w:color w:val="0D0D0D"/>
          <w:position w:val="1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118.5.15. </w:t>
      </w:r>
      <w:r w:rsidRPr="00AC25B0">
        <w:rPr>
          <w:rFonts w:ascii="Times New Roman" w:eastAsia="SchoolBookSanPin" w:hAnsi="Times New Roman" w:cs="Times New Roman"/>
          <w:color w:val="0D0D0D"/>
          <w:sz w:val="24"/>
          <w:szCs w:val="24"/>
        </w:rPr>
        <w:t xml:space="preserve">Общее число часов, рекомендованных для изучения химии на углубленном уровне, – </w:t>
      </w:r>
      <w:r w:rsidRPr="00AC25B0">
        <w:rPr>
          <w:rFonts w:ascii="Times New Roman" w:eastAsia="SchoolBookSanPin" w:hAnsi="Times New Roman" w:cs="Times New Roman"/>
          <w:color w:val="0D0D0D"/>
          <w:position w:val="1"/>
          <w:sz w:val="24"/>
          <w:szCs w:val="24"/>
        </w:rPr>
        <w:t xml:space="preserve">204 часов: </w:t>
      </w:r>
    </w:p>
    <w:p w:rsidR="00AC25B0" w:rsidRDefault="00AC25B0" w:rsidP="00AC25B0">
      <w:pPr>
        <w:pStyle w:val="body"/>
        <w:spacing w:line="276" w:lineRule="auto"/>
        <w:ind w:firstLine="709"/>
        <w:rPr>
          <w:rFonts w:ascii="Times New Roman" w:eastAsia="SchoolBookSanPin" w:hAnsi="Times New Roman" w:cs="Times New Roman"/>
          <w:color w:val="0D0D0D"/>
          <w:position w:val="1"/>
          <w:sz w:val="24"/>
          <w:szCs w:val="24"/>
        </w:rPr>
      </w:pPr>
      <w:r w:rsidRPr="00AC25B0">
        <w:rPr>
          <w:rFonts w:ascii="Times New Roman" w:eastAsia="SchoolBookSanPin" w:hAnsi="Times New Roman" w:cs="Times New Roman"/>
          <w:color w:val="0D0D0D"/>
          <w:position w:val="1"/>
          <w:sz w:val="24"/>
          <w:szCs w:val="24"/>
        </w:rPr>
        <w:t xml:space="preserve">в 10 классе – 102 часа (3 часа в неделю),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eastAsia="OfficinaSansBoldITC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SchoolBookSanPin" w:hAnsi="Times New Roman" w:cs="Times New Roman"/>
          <w:color w:val="0D0D0D"/>
          <w:position w:val="1"/>
          <w:sz w:val="24"/>
          <w:szCs w:val="24"/>
        </w:rPr>
        <w:t>в 11 классе – 102 часа (3 часа в неделю).</w:t>
      </w:r>
    </w:p>
    <w:p w:rsidR="00AC25B0" w:rsidRDefault="00AC25B0" w:rsidP="00AC25B0">
      <w:pPr>
        <w:pStyle w:val="h2"/>
        <w:spacing w:before="0" w:after="0" w:line="276" w:lineRule="auto"/>
        <w:ind w:firstLine="709"/>
        <w:jc w:val="both"/>
        <w:rPr>
          <w:rFonts w:ascii="Times New Roman" w:eastAsia="OfficinaSansBoldITC" w:hAnsi="Times New Roman" w:cs="Times New Roman"/>
          <w:b w:val="0"/>
          <w:color w:val="auto"/>
          <w:sz w:val="24"/>
          <w:szCs w:val="24"/>
        </w:rPr>
      </w:pPr>
    </w:p>
    <w:p w:rsidR="00AC25B0" w:rsidRPr="00AC25B0" w:rsidRDefault="00AC25B0" w:rsidP="00AC25B0">
      <w:pPr>
        <w:pStyle w:val="h2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118.6. </w:t>
      </w:r>
      <w:r w:rsidRPr="00AC25B0">
        <w:rPr>
          <w:rFonts w:ascii="Times New Roman" w:hAnsi="Times New Roman" w:cs="Times New Roman"/>
          <w:caps w:val="0"/>
          <w:color w:val="auto"/>
          <w:sz w:val="24"/>
          <w:szCs w:val="24"/>
        </w:rPr>
        <w:t>Содержание обучения в 10 классе.</w:t>
      </w:r>
    </w:p>
    <w:p w:rsidR="00AC25B0" w:rsidRPr="00AC25B0" w:rsidRDefault="00AC25B0" w:rsidP="00AC25B0">
      <w:pPr>
        <w:pStyle w:val="h2"/>
        <w:spacing w:before="0" w:after="0" w:line="276" w:lineRule="auto"/>
        <w:ind w:firstLine="709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118.6.1. </w:t>
      </w:r>
      <w:r w:rsidRPr="00AC25B0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Органическая химия.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118.6.1.1. 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Теоретические основы органической химии.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Предмет и значение органической химии, представление о многообразии органических соединений.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Электронное строение атома углерода: основное и возбуждённое состояния. Валентные возможности атома углерода. Химическая связь в органических соединениях. Типы гибридизации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атомных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орбиталей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углерода. Механизмы образования ковалентной связи (обменный и донорно-акцепторный). Типы перекрывания атомных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орбиталей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σ- 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π-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связи. Одинарная, двойная и тройная связь. Способы разрыва связей в молекулах органических веществ. Понятие о свободном радикале,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нуклеофиле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электрофиле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Теория строения органических соединений А.М. Бутлерова и современные представления о структуре молекул. Значение теории строения органических соединений. Молекулярные и структурные формулы. Структурные формулы различных видов: развёрнутая, сокращённая, скелетная.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Изомерия. Виды изомерии: структурная, пространственная.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Электронные эффекты в молекулах органических соединений (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индуктивный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мезомерный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эффекты).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Представление о классификации органических веществ. Понятие о функциональной группе. Гомология. Гомологические ряды. Систематическая номенклатура органических соединений (IUPAC) и тривиальные названия отдельных представителей.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Особенности и классификация органических реакций.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Окислительно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-восстановительные реакции в органической химии.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Style w:val="PodcherkNizhe"/>
          <w:rFonts w:ascii="Times New Roman" w:hAnsi="Times New Roman" w:cs="Times New Roman"/>
          <w:color w:val="auto"/>
          <w:sz w:val="24"/>
          <w:szCs w:val="24"/>
        </w:rPr>
        <w:t>Экспериментальные методы изучения веществ и их превращений: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ознакомление с образцами органических веществ и материалами на их основе, опыты по превращению органических веще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ств пр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 нагревании (плавление, обугливание и горение), конструирование моделей молекул органических веществ.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118.6.1.2. 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Углеводороды.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Алканы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Гомологический ряд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, sp</w:t>
      </w:r>
      <w:r w:rsidRPr="00AC25B0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3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-гибридизация атомных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орбиталей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углерода,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σ-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связь. Физические свойства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Style w:val="Italic"/>
          <w:rFonts w:ascii="Times New Roman" w:eastAsia="Calibri" w:hAnsi="Times New Roman" w:cs="Times New Roman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Химические свойства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: реакции замещения, изомеризации, дегидрирования, циклизации, пиролиза, крекинга, горения. 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Нахождение в природе. Способы получения и применение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Циклоалканы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Общая формула, номенклатура и изомерия. Особенности строения и химических свойств малых (циклопропан,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циклобутан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) и обычных (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циклопентан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циклогексан)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циклоалканов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Способы получения и применение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циклоалканов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Алкены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Гомологический ряд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общая формула, номенклатура. Электронное и пространственное строение молекул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, sp</w:t>
      </w:r>
      <w:r w:rsidRPr="00AC25B0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2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-гибридизация атомных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орбиталей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углерода, σ- 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π-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связи. Структурная и геометрическая (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цис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-тран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) изомерия. Физические свойства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Химические свойства: реакции присоединения, замещения в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α-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положение при двойной связи, полимеризации и окисления. Правило Марковникова. Качественные реакции на двойную связь.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Способы получения и применение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Алкадиены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Классификация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алкадиенов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сопряжённые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изолированные). Особенности электронного строения и химических свойств сопряжённых диенов, 1,2- и 1,4-присоединение. Полимеризация сопряжённых диенов. Способы получения и применение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алкадиенов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Алкины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Гомологический ряд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общая формула, номенклатура и изомерия. Электронное и пространственное строение молекул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sp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-гибридизация атомных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орбиталей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углерода. Физические свойства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Химические свойства: реакции присоединения,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димеризации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тримеризации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окисления. Кислотные свойства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имеющих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концевую тройную связь. Качественные реакции на тройную связь.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Способы получения и применение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Ароматические углеводороды (арены). Гомологический ряд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аренов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общая формула, номенклатура и изомерия. Электронное и пространственное строение молекулы бензола. Физические свойства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аренов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Химические свойства бензола и его гомологов: реакции замещения в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бензольном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кольце и углеводородном радикале, реакции присоединения, окисление гомологов бензола. Представление об ориентирующем действии заместителей в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бензольном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кольце на примере алкильных радикалов, карбоксильной, гидроксильной,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амино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- и нитрогруппы, атомов галогенов.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Особенности химических свой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ств ст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ирола. Полимеризация стирола.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Способы получения и применение ароматических углеводородов.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Природный газ. Попутные нефтяные газы. Нефть и её происхождение. Каменный уголь и продукты его переработки.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Способы переработки нефти: перегонка, крекинг (термический, каталитический),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риформинг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пиролиз. Продукты переработки нефти, их применение в промышленности и в быту.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Генетическая связь между различными классами углеводородов.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Электронное строение галогенпроизводных углеводородов. Реакции замещения галогена на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гидроксогруппу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Действие на галогенпроизводные водного и спиртового раствора щёлочи. Взаимодействие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дигалогеналканов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 магнием и цинком. Использование галогенпроизводных углеводородов в быту, технике и при синтезе органических веществ.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Style w:val="PodcherkNizhe"/>
          <w:rFonts w:ascii="Times New Roman" w:hAnsi="Times New Roman" w:cs="Times New Roman"/>
          <w:color w:val="auto"/>
          <w:sz w:val="24"/>
          <w:szCs w:val="24"/>
        </w:rPr>
        <w:t>Экспериментальные методы изучения веществ и их превращений: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изучение физических свойств углеводородов (растворимость), качественных реакций углеводородов различных классов (обесцвечивание бромной или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иодной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воды, раствора перманганата калия, взаимодействие ацетилена с аммиачным раствором оксида серебра(I)), качественное обнаружение углерода и водорода в органических веществах, получение этилена и изучение его свойств, ознакомление с коллекциями «Нефть» и «Уголь», с образцами пластмасс, каучуков и резины, моделирование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молекул углеводородов и галогенпроизводных углеводородов.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118.6.1.3. 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Кислородсодержащие органические соединения.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Предельные одноатомные спирты. Строение молекул (на примере метанола и этанола). Гомологический ряд, общая формула, изомерия, номенклатура и классификация. Физические свойства предельных одноатомных спиртов. Водородные связи между молекулами спиртов.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Химические свойства: реакции замещения, дегидратации, окисления, взаимодействие с органическими и неорганическими кислотами. Качественная реакция на одноатомные спирты. Действие этанола и метанола на организм человека. Способы получения и применение одноатомных спиртов.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Простые эфиры, номенклатура и изомерия. Особенности физических и химических свойств.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Многоатомные спирты – этиленгликоль и глицерин. Физические и химические свойства: реакции замещения, взаимодействие с органическими и неорганическими кислотами, качественная реакция на многоатомные спирты. Действие на организм человека. Способы получения и применение многоатомных спиртов.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Фенол. Строение молекулы, взаимное влияние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гидроксогруппы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бензольного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ядра. Физические свойства фенола. Особенности химических свойств фенола. Качественные реакции на фенол. Токсичность фенола. Способы получения и применение фенола. Фенолформальдегидная смола.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Карбонильные соединения – альдегиды и кетоны. Электронное строение карбонильной группы. Гомологические ряды альдегидов и кетонов, общая формула, изомерия и номенклатура. Физические свойства альдегидов и кетонов.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Химические свойства альдегидов и кетонов: реакции присоединения. Окисление альдегидов, качественные реакции на альдегиды. Способы получения и применение альдегидов и кетонов.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Одноосновные предельные карбоновые кислоты. Особенности строения молекул карбоновых кислот. Изомерия и номенклатура. Физические свойства одноосновных предельных карбоновых кислот. Водородные связи между молекулами карбоновых кислот.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Химические свойства: кислотные свойства, реакция этерификации, реакции с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участием углеводородного радикала.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Особенности свойств муравьиной кислоты.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Понятие о производных карбоновых кислот – сложных эфирах.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Многообразие карбоновых кислот. Особенности свойств непредельных и ароматических карбоновых кислот, дикарбоновых кислот,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гидроксикарбоновых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кислот. Представители высших карбоновых кислот: стеариновая, пальмитиновая, олеиновая кислоты. Способы получения и применение карбоновых кислот.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Сложные эфиры. Гомологический ряд, общая формула, изомерия и номенклатура. Физические и химические свойства: гидролиз в кислой и щелочной среде.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Жиры. Строение, физические и химические свойства жиров: гидролиз в кислой и щелочной среде. Особенности свойств жиров, содержащих остатки непредельных жирных кислот. Жиры в природе.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Мыла́ как соли высших карбоновых кислот, их моющее действие.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Общая характеристика углеводов. Классификация углеводов (мон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ди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- и полисахариды).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Моносахариды: глюкоза, фруктоза. Физические свойства и нахождение в природе. Фотосинтез.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Химические свойства глюкозы: реакции с участием спиртовых и альдегидной групп, спиртовое и молочнокислое брожение.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Применение глюкозы, её значение в жизнедеятельности организма.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Дисахариды: сахароза, мальтоза. Восстанавливающие 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невосстанавливающие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дисахариды. Гидролиз дисахаридов. Нахождение в природе и применение.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strike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иодом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Химические свойства целлюлозы: гидролиз, получение эфиров целлюлозы. Понятие об искусственных волокнах (вискоза, ацетатный шёлк).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Style w:val="PodcherkNizhe"/>
          <w:rFonts w:ascii="Times New Roman" w:hAnsi="Times New Roman" w:cs="Times New Roman"/>
          <w:color w:val="auto"/>
          <w:sz w:val="24"/>
          <w:szCs w:val="24"/>
        </w:rPr>
        <w:t>Экспериментальные методы изучения веществ и их превращений: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растворимость различных спиртов в воде, взаимодействие этанола с натрием, окисление этилового спирта в альдегид на раскалённой медной проволоке, окисление этилового спирта дихроматом калия (возможно использование видеоматериалов), качественные реакции на альдегиды (с гидроксидом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диамминсеребра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(I) и гидроксидом меди(II)), реакция глицерина с гидроксидом меди(II), химические свойства раствора уксусной кислоты, взаимодействие раствора глюкозы с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гидроксидом меди(II), взаимодействие крахмала с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иодом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решение экспериментальных задач по темам «Спирты и фенолы», «Карбоновые кислоты. Сложные эфиры».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118.6.1.4. 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Азотсодержащие органические соединения.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Амины – органические производные аммиака. Классификация аминов: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алифатические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ароматические; первичные, вторичные и третичные. Строение молекул, общая формула, изомерия, номенклатура и физические свойства. Химическое свойства алифатических аминов: основные свойства,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алкилирование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взаимодействие первичных аминов с азотистой кислотой. Соли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алкиламмония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Анилин – представитель аминов ароматического ряда. Строение анилина. Взаимное влияние групп атомов в молекуле анилина. Особенности химических свойств анилина. Качественные реакции на анилин.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Способы получения и применение алифатических аминов. Получение анилина из нитробензола.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Аминокислоты. Номенклатура и изомерия. Отдельные представители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α-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аминокислот: глицин,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аланин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Физические свойства аминокислот. Химические свойства аминокислот как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амфотерных органических соединений, реакция поликонденсации, образование пептидной связи. Биологическое значение аминокислот. Синтез и гидролиз пептидов.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Белки как природные полимеры.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Style w:val="PodcherkNizhe"/>
          <w:rFonts w:ascii="Times New Roman" w:hAnsi="Times New Roman" w:cs="Times New Roman"/>
          <w:color w:val="auto"/>
          <w:sz w:val="24"/>
          <w:szCs w:val="24"/>
        </w:rPr>
        <w:t>Экспериментальные методы изучения веществ и их превращений: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растворение белков в воде, денатурация белков при нагревании, цветные реакции на белки, решение экспериментальных задач по темам «Азотсодержащие органические соединения» и «Распознавание органических соединений».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118.6.1.5. 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Высокомолекулярные соединения.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Полимерные 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Эластомеры: натуральный каучук, синтетические каучуки (бутадиеновый, хлоропреновый,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изопреновый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). Резина.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Волокна: натуральные (хлопок, шерсть, шёлк), искусственные (вискоза, ацетатное волокно), синтетические (капрон и лавсан). 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Style w:val="PodcherkNizhe"/>
          <w:rFonts w:ascii="Times New Roman" w:hAnsi="Times New Roman" w:cs="Times New Roman"/>
          <w:color w:val="auto"/>
          <w:sz w:val="24"/>
          <w:szCs w:val="24"/>
        </w:rPr>
        <w:t>Экспериментальные методы изучения веществ и их превращений: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Расчётные задачи.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Нахождение молекулярной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реакции и/или исходных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возможного.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118.6.1.6. </w:t>
      </w:r>
      <w:proofErr w:type="spellStart"/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Межпредметные</w:t>
      </w:r>
      <w:proofErr w:type="spellEnd"/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связи.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Реализация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межпредметных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связей при изучении органической химии в 10 классе осуществляется через использование как общих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естественно-научных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понятий, так и понятий, принятых в отдельных предметах естественно-научного цикла.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Общие естественно-научные понятия: явление, научный факт, гипотеза, теория, закон, анализ, синтез, классификация, наблюдение, измерение, эксперимент, модель, моделирование.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Физика: материя, атом, электрон, протон, нейтрон, молекула, энергетический уровень, вещество, тело, объём, агрегатное состояние вещества, физические величины, единицы измерения, скорость, энергия, масса.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Биология: клетка, организм, экосистема, биосфера, метаболизм, наследственность, автотрофный и гетеротрофный тип питания, брожение, фотосинтез, дыхание, белки, углеводы, жиры, нуклеиновые кислоты, ферменты. 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География: полезные ископаемые, топливо.</w:t>
      </w:r>
    </w:p>
    <w:p w:rsid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Технология: пищевые продукты, основы рационального питания, моющие средства, материалы из искусственных и синтетических волокон.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:rsidR="00AC25B0" w:rsidRPr="00AC25B0" w:rsidRDefault="00AC25B0" w:rsidP="00AC25B0">
      <w:pPr>
        <w:pStyle w:val="h2"/>
        <w:spacing w:before="0" w:after="0"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118.7. </w:t>
      </w:r>
      <w:r w:rsidRPr="00AC25B0">
        <w:rPr>
          <w:rFonts w:ascii="Times New Roman" w:hAnsi="Times New Roman" w:cs="Times New Roman"/>
          <w:caps w:val="0"/>
          <w:color w:val="auto"/>
          <w:sz w:val="24"/>
          <w:szCs w:val="24"/>
        </w:rPr>
        <w:t>Содержание обучения в 11 классе.</w:t>
      </w:r>
    </w:p>
    <w:p w:rsidR="00AC25B0" w:rsidRPr="00AC25B0" w:rsidRDefault="00AC25B0" w:rsidP="00AC25B0">
      <w:pPr>
        <w:pStyle w:val="h2"/>
        <w:spacing w:before="0" w:after="0" w:line="276" w:lineRule="auto"/>
        <w:ind w:firstLine="709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118.7.1. </w:t>
      </w:r>
      <w:r w:rsidRPr="00AC25B0">
        <w:rPr>
          <w:rFonts w:ascii="Times New Roman" w:hAnsi="Times New Roman" w:cs="Times New Roman"/>
          <w:caps w:val="0"/>
          <w:color w:val="auto"/>
          <w:sz w:val="24"/>
          <w:szCs w:val="24"/>
        </w:rPr>
        <w:t>Общая и неорганическая химия.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118.7.1.1. 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Теоретические основы химии.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Атом. Состав атомных ядер. Химический элемент. Изотопы.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Строение электронных оболочек атомов, квантовые числа. Энергетические уровни и подуровни. Атомные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Классификация химических элементов (s-, p-, d-, f-элементы). Распределение электронов по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атомным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орбиталям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 Электронные конфигурации атомов элементов первого–четвёртого периодов в основном и возбуждённом состоянии, электронные конфигурац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ии ио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нов.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Электроотрицательность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Периодический закон и Периодическая система химических элементов Д.И. Менделеева. Связь периодического закона и Периодической системы химических элементов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Д.И. Менделеева.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Химическая связь. Виды химической связи: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ковалентная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, ионная, металлическая. Механизмы образования ковалентной связи: обменный и донорно-акцепторный. Энергия и длина связи. Полярность, направленность и насыщаемость ковалентной связи. Кратные связи. Водородная связь. Межмолекулярные взаимодействия.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Валентность и валентные возможности атомов. Связь электронной структуры молекул с их геометрическим строением (на примере соединений элементов второго периода).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Представление о комплексных соединениях. Состав комплексного иона: комплексообразователь,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лиганды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 Значение комплексных соединений. Понятие о координационной химии.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Вещества молекулярного и немолекулярного строения. Типы кристаллических решёток (структур) и свойства веществ.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Понятие о дисперсных системах. Истинные растворы. 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Классификация химических реакций в неорганической и органической химии. Закон сохранения массы веществ; закон сохранения и превращения энергии при химических реакциях. Тепловые эффекты химических реакций. Термохимические уравнения.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Скорость химической реакции, её зависимость от различных факторов. Гомогенные и гетерогенные реакции. Катализ и катализаторы.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Обратимые и необратимые реакции. Химическое равновесие. Факторы, влияющие на положение химического равновесия: температура, давление и концентрации веществ, участвующих в реакции. Принцип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Ле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 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Шателье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Электролитическая диссоциация. Сильные и слабые электролиты. Степень диссоциации. Среда водных растворов: кислотная, нейтральная, щелочная. Водородный показатель (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pH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) раствора. Гидролиз солей. Реакц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ии ио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нного обмена.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Окислительно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-восстановительные реакции. Степень окисления. Окислитель и восстановитель. Процессы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Style w:val="PodcherkNizhe"/>
          <w:rFonts w:ascii="Times New Roman" w:hAnsi="Times New Roman" w:cs="Times New Roman"/>
          <w:color w:val="auto"/>
          <w:sz w:val="24"/>
          <w:szCs w:val="24"/>
        </w:rPr>
        <w:t>Экспериментальные методы изучения веществ и их превращений: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разложение пероксида водорода в присутствии катализатора, модели кристаллических решёток, проведение реакций ионного обмена, определение среды растворов с помощью индикаторов, изучение влияния различных факторов на скорость химической реакции и положение химического равновесия.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118.7.1.2. 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Неорганическая химия.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Положение неметаллов в Периодической системе химических элементов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Д.И. Менделеева и особенности строения их атомов. Физические свойства неметаллов. Аллотропия неметаллов (на примере кислорода, серы, фосфора и углерода).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Style w:val="Italic"/>
          <w:rFonts w:ascii="Times New Roman" w:eastAsia="Calibri" w:hAnsi="Times New Roman" w:cs="Times New Roman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Водород. Получение, физические и химические свойства: реакции с металлами и неметаллами, восстановительные свойства. Гидриды.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Галогены. Нахождение в природе, способы получения, физические и химические свойства.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Галогеноводороды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 Важнейшие кислородсодержащие соединения галогенов. Лабораторные и промышленные способы получения галогенов. Применение галогенов и их соединений.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Кислород, озон. Лабораторные и промышленные способы получения кислорода. Физические и химические свойства и применение кислорода и озона. Оксиды и пероксиды.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Сера. Нахождение в природе, способы получения, физические и химические свойства. Сероводород, сульфиды. Оксид серы(IV), оксид серы(VI). Сернистая и серная кислоты и их соли. Особенности свойств серной кислоты. Применение серы и её соединений.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Азот. Нахождение в природе, способы получения, физические и химические свойства. Аммиак, нитриды. Оксиды азота. Азотистая и азотная кислоты и их соли. Особенности свойств азотной кислоты. Применение азота и его соединений. Азотные удобрения.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Фосфор. Нахождение в природе, способы получения, физические и химические свойства. Фосфиды 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фосфин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 Оксиды фосфора, фосфорная кислота и её соли. Применение фосфора и его соединений. Фосфорные удобрения.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Углерод, нахождение в природе. Аллотропные модификации. Физические и химические свойства простых веществ, образованных углеродом. Оксид углерода(II), оксид углерода(IV), угольная кислота и её соли. Активированный уголь. Применение простых веществ, образованных углеродом, и его соединений.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Кремний. Нахождение в природе, способы получения, физические и химические свойства. Оксид кремния(IV), кремниевая кислота, силикаты. Применение кремния и его соединений. Стекло, его получение, виды стекла.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Положение металлов в Периодической системе химических элементов. Особенности строения электронных оболочек атомов металлов.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Общие физические свойства металлов. Применение металлов в быту и технике. Сплавы металлов.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Электрохимический ряд напряжений металлов. Общие способы получения металлов: гидрометаллургия, пирометаллургия, электрометаллургия. Понятие о коррозии металлов. Способы защиты от коррозии.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Общая характеристика металлов IA-группы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Общая характеристика металлов IIA-группы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соединений. Жёсткость воды и способы её устранения.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strike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Алюминий: получение, физические и химические свойства, применение простого вещества и его соединений. Амфотерные свойства оксида и гидроксида алюминия,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гидроксокомплексы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алюминия.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Общая характеристика металлов побочных подгрупп (Б-групп) Периодической системы химических элементов.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Физические и химические свойства хрома и его соединений. Оксиды и гидроксиды хрома(II), хрома(III) и хрома(VI). Хроматы и дихроматы, их окислительные свойства. Получение и применение хрома.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Физические и химические свойства марганца и его соединений. Важнейшие соединения марганца(II), марганца(IV), марганца(VI) и марганца(VII). Перманганат калия,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его окислительные свойства.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Физические и химические свойства железа и его соединений. Оксиды, гидроксиды и соли железа(II) и железа(III). Получение и применение железа и его сплавов.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Физические и химические свойства меди и её соединений. Получение и применение меди и её соединений.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Цинк: получение, физические и химические свойства. Амфотерные свойства оксида и гидроксида цинка,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гидроксокомплексы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цинка. Применение цинка и его соединений.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Style w:val="PodcherkNizhe"/>
          <w:rFonts w:ascii="Times New Roman" w:hAnsi="Times New Roman" w:cs="Times New Roman"/>
          <w:color w:val="auto"/>
          <w:sz w:val="24"/>
          <w:szCs w:val="24"/>
        </w:rPr>
        <w:t>Экспериментальные методы изучения веществ и их превращений: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изучение образцов неметаллов, горение серы, 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использование видеоматериалов), взаимодействие цинка и железа с растворами кислот и щелочей, качественные реакции на неорганические анионы, катион водорода и катионы металлов, взаимодействие гидроксидов алюминия и цинка с растворами кислот и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щелочей, решение экспериментальных задач по темам «Галогены», «Сера и её соединения», «Азот 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фосфор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их соединения», «Металлы главных подгрупп», «Металлы побочных подгрупп».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118.7.1.3. 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Химия и жизнь.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Роль химии в обеспечении устойчивого развития человечества.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Понятие о научных методах познания и методологии научного исследования.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Научные принципы организации химического производства. Промышленные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Химическое загрязнение окружающей среды и его последствия. Роль химии в обеспечении энергетической безопасности.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Химия и здоровье человека. Лекарственные средства. Правила использования лекарственных препаратов. Роль химии в развитии медицины.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Химия пищи: основные компоненты, пищевые добавки. Роль химии в обеспечении пищевой безопасности.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strike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Косметические и парфюмерные средства. Бытовая химия. Правила безопасного использования препаратов бытовой химии в повседневной жизни.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Химия в строительстве: важнейшие строительные материалы (цемент, бетон).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Химия в сельском хозяйстве. Органические и минеральные удобрения.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Современные конструкционные материалы, краски, стекло, керамика.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Расчётные задачи.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Расчёты: массы вещества или объёма газов по известному количеству вещества, массе или объёму одного из участвующих в реакции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определённой массовой долей растворённого вещества, массовой доли и молярной концентрации вещества в растворе, доли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выхода продукта реакции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от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теоретически возможного.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118.7.1.4. </w:t>
      </w:r>
      <w:proofErr w:type="spellStart"/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Межпредметные</w:t>
      </w:r>
      <w:proofErr w:type="spellEnd"/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связи.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Реализация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межпредметных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связей при изучении общей и неорганической химии в 11 классе осуществляется через использование как общих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естественно-научных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понятий, так и понятий, принятых в отдельных предметах естественно-научного цикла.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Общие естественно-научные понятия: явление, научный факт, гипотеза, теория, закон, анализ, синтез, классификация, периодичность, наблюдение, измерение, эксперимент, модель, моделирование.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Физика: материя, микромир, макромир, атом, электрон, протон, нейтрон, ион, изотопы, радиоактивность, молекула, энергетический уровень, вещество, тело, объём,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агрегатное состояние вещества, идеальный газ, физические величины, единицы измерения, скорость, энергия, масса.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Биология: клетка, организм, экосистема, биосфера, метаболизм, макро- и микроэлементы, белки, жиры, углеводы, нуклеиновые кислоты, ферменты, гормоны, круговорот веществ и поток энергии в экосистемах.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География: минералы, горные породы, полезные ископаемые, топливо, ресурсы.</w:t>
      </w:r>
    </w:p>
    <w:p w:rsid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Технология: химическая промышленность, металлургия, строительные материалы,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нанотехнологии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b/>
          <w:color w:val="auto"/>
          <w:sz w:val="24"/>
          <w:szCs w:val="24"/>
        </w:rPr>
        <w:t>118.8. </w:t>
      </w:r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Планируемые результаты освоения программы по химии (углублённый уровень) на уровне среднего общего образования</w:t>
      </w:r>
      <w:proofErr w:type="gramStart"/>
      <w:r w:rsidRPr="00AC25B0">
        <w:rPr>
          <w:rFonts w:ascii="Times New Roman" w:hAnsi="Times New Roman" w:cs="Times New Roman"/>
          <w:b/>
          <w:color w:val="auto"/>
          <w:sz w:val="24"/>
          <w:szCs w:val="24"/>
        </w:rPr>
        <w:t>.»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118.8.1. </w:t>
      </w:r>
      <w:r w:rsidRPr="00AC25B0">
        <w:rPr>
          <w:rFonts w:ascii="Times New Roman" w:hAnsi="Times New Roman" w:cs="Times New Roman"/>
          <w:sz w:val="24"/>
          <w:szCs w:val="24"/>
        </w:rPr>
        <w:t>ФГОС СОО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устанавливает требования к результатам освоения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обучающимися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программ среднего общего образования: личностным,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метапредметным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предметным.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 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В соответствии с системно-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деятельностным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подходом в структуре личностных результатов освоения предмета «Химия» на уровне среднего общего образования выделены следующие составляющие: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осознание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обучающимися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гражданской идентичности;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готовность к саморазвитию, самостоятельности и самоопределению;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наличие мотивации к обучению;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готовность и способность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обучающихся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руководствоваться принятыми в обществе правилами и нормами поведения;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наличие правосознания, экологической культуры;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способность ставить цели и строить жизненные планы.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Личностные результаты освоения предмета «Химия» отражают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опыта познавательной и практической деятельности обучающихся в процессе реализации образовательной деятельности.</w:t>
      </w: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C25B0">
        <w:rPr>
          <w:rFonts w:ascii="Times New Roman" w:eastAsia="OfficinaSansBoldITC" w:hAnsi="Times New Roman"/>
          <w:sz w:val="24"/>
          <w:szCs w:val="24"/>
        </w:rPr>
        <w:t>118.8.2. </w:t>
      </w:r>
      <w:r w:rsidRPr="00AC25B0">
        <w:rPr>
          <w:rFonts w:ascii="Times New Roman" w:eastAsia="SchoolBookSanPin" w:hAnsi="Times New Roman"/>
          <w:sz w:val="24"/>
          <w:szCs w:val="24"/>
        </w:rPr>
        <w:t xml:space="preserve">Личностные результаты освоения предмета «Химия» отражают </w:t>
      </w:r>
      <w:proofErr w:type="spellStart"/>
      <w:r w:rsidRPr="00AC25B0">
        <w:rPr>
          <w:rFonts w:ascii="Times New Roman" w:eastAsia="SchoolBookSanPin" w:hAnsi="Times New Roman"/>
          <w:sz w:val="24"/>
          <w:szCs w:val="24"/>
        </w:rPr>
        <w:t>сформированность</w:t>
      </w:r>
      <w:proofErr w:type="spellEnd"/>
      <w:r w:rsidRPr="00AC25B0">
        <w:rPr>
          <w:rFonts w:ascii="Times New Roman" w:eastAsia="SchoolBookSanPin" w:hAnsi="Times New Roman"/>
          <w:sz w:val="24"/>
          <w:szCs w:val="24"/>
        </w:rPr>
        <w:t xml:space="preserve"> опыта познавательной и практической деятельности обучающихся в процессе реализации образовательной деятельности, в том числе в части: </w:t>
      </w: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C25B0">
        <w:rPr>
          <w:rFonts w:ascii="Times New Roman" w:eastAsia="SchoolBookSanPin" w:hAnsi="Times New Roman"/>
          <w:position w:val="1"/>
          <w:sz w:val="24"/>
          <w:szCs w:val="24"/>
        </w:rPr>
        <w:t>1) гражданского воспитания: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осознания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обучающимися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своих конституционных прав и обязанностей, уважения к закону и правопорядку;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представления о социальных нормах и правилах межличностных отношений в коллективе;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AC25B0" w:rsidRPr="00AC25B0" w:rsidRDefault="00AC25B0" w:rsidP="00AC25B0">
      <w:pPr>
        <w:pStyle w:val="h3"/>
        <w:spacing w:before="0" w:after="0" w:line="276" w:lineRule="auto"/>
        <w:ind w:firstLine="709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2) патриотического воспитания: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ценностного отношения к историческому и научному наследию отечественной химии;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уважения к процессу творчества в области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труда учёных и практиков;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AC25B0" w:rsidRPr="00AC25B0" w:rsidRDefault="00AC25B0" w:rsidP="00AC25B0">
      <w:pPr>
        <w:pStyle w:val="h3"/>
        <w:spacing w:before="0" w:after="0" w:line="276" w:lineRule="auto"/>
        <w:ind w:firstLine="709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3) духовно-нравственного воспитания: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нравственного сознания, этического поведения;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готовности оценивать своё поведение и поступки своих товарищей с позиций нравственных и правовых норм и с учётом осознания последствий поступков;</w:t>
      </w:r>
    </w:p>
    <w:p w:rsidR="00AC25B0" w:rsidRPr="00AC25B0" w:rsidRDefault="00AC25B0" w:rsidP="00AC25B0">
      <w:pPr>
        <w:pStyle w:val="h3"/>
        <w:spacing w:before="0" w:after="0" w:line="276" w:lineRule="auto"/>
        <w:ind w:firstLine="709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4) формирования культуры здоровья: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соблюдения правил безопасного обращения с веществами в быту, повседневной жизни, в трудовой деятельности;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осознания последствий и неприятия вредных привычек (употребления алкоголя, наркотиков, курения);</w:t>
      </w:r>
    </w:p>
    <w:p w:rsidR="00AC25B0" w:rsidRPr="00AC25B0" w:rsidRDefault="00AC25B0" w:rsidP="00AC25B0">
      <w:pPr>
        <w:pStyle w:val="h3"/>
        <w:spacing w:before="0" w:after="0" w:line="276" w:lineRule="auto"/>
        <w:ind w:firstLine="709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5) трудового воспитания: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установки на активное участие в решении практических задач социальной направленности (в рамках своего класса, школы);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уважения к труду, людям труда и результатам трудовой деятельности;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AC25B0" w:rsidRPr="00AC25B0" w:rsidRDefault="00AC25B0" w:rsidP="00AC25B0">
      <w:pPr>
        <w:pStyle w:val="h3"/>
        <w:spacing w:before="0" w:after="0" w:line="276" w:lineRule="auto"/>
        <w:ind w:firstLine="709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6) экологического воспитания: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экологически целесообразного отношения к природе как источнику существования жизни на Земле;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понимания глобального характера экологических проблем, влияния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экономических процессов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на состояние природной и социальной среды;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хемофобии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AC25B0" w:rsidRPr="00AC25B0" w:rsidRDefault="00AC25B0" w:rsidP="00AC25B0">
      <w:pPr>
        <w:pStyle w:val="h3"/>
        <w:spacing w:before="0" w:after="0" w:line="276" w:lineRule="auto"/>
        <w:ind w:firstLine="709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7) ценности научного познания: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мировоззрения, соответствующего современному уровню развития науки и общественной практики;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в решении глобальных проблем устойчивого развития человечества – сырьевой,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естественно-научной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интереса к познанию, исследовательской деятельности;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интереса к особенностям труда в различных сферах профессиональной деятельности.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118.8.3. 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Метапредметные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результаты освоения программы по химии на уровне среднего общего образования включают: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значимые для формирования мировоззрения обучающихся междисциплинарные (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межпредметные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обучающихся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способность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обучающихся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C25B0">
        <w:rPr>
          <w:rFonts w:ascii="Times New Roman" w:eastAsia="OfficinaSansBoldITC" w:hAnsi="Times New Roman"/>
          <w:sz w:val="24"/>
          <w:szCs w:val="24"/>
        </w:rPr>
        <w:t>118.8.4. </w:t>
      </w:r>
      <w:proofErr w:type="spellStart"/>
      <w:r w:rsidRPr="00AC25B0">
        <w:rPr>
          <w:rFonts w:ascii="Times New Roman" w:eastAsia="SchoolBookSanPin" w:hAnsi="Times New Roman"/>
          <w:sz w:val="24"/>
          <w:szCs w:val="24"/>
        </w:rPr>
        <w:t>Метапредметные</w:t>
      </w:r>
      <w:proofErr w:type="spellEnd"/>
      <w:r w:rsidRPr="00AC25B0">
        <w:rPr>
          <w:rFonts w:ascii="Times New Roman" w:eastAsia="SchoolBookSanPin" w:hAnsi="Times New Roman"/>
          <w:sz w:val="24"/>
          <w:szCs w:val="24"/>
        </w:rPr>
        <w:t xml:space="preserve"> результаты отражают овладение универсальными учебными познавательными, коммуникативными и регулятивными действиями.</w:t>
      </w: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C25B0">
        <w:rPr>
          <w:rFonts w:ascii="Times New Roman" w:eastAsia="OfficinaSansBoldITC" w:hAnsi="Times New Roman"/>
          <w:sz w:val="24"/>
          <w:szCs w:val="24"/>
        </w:rPr>
        <w:t>118.8.4.1. </w:t>
      </w:r>
      <w:r w:rsidRPr="00AC25B0">
        <w:rPr>
          <w:rFonts w:ascii="Times New Roman" w:eastAsia="SchoolBookSanPin" w:hAnsi="Times New Roman"/>
          <w:sz w:val="24"/>
          <w:szCs w:val="24"/>
        </w:rPr>
        <w:t>Овладение универсальными учебными познавательными действиями:</w:t>
      </w:r>
    </w:p>
    <w:p w:rsidR="00AC25B0" w:rsidRPr="00AC25B0" w:rsidRDefault="00AC25B0" w:rsidP="00AC25B0">
      <w:pPr>
        <w:spacing w:after="0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AC25B0">
        <w:rPr>
          <w:rFonts w:ascii="Times New Roman" w:eastAsia="SchoolBookSanPin" w:hAnsi="Times New Roman"/>
          <w:sz w:val="24"/>
          <w:szCs w:val="24"/>
        </w:rPr>
        <w:t>1) базовые логические действия: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использовать при 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выбирать основания и критерии для классификации веществ и химических реакций;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устанавливать причинно-следственные связи между изучаемыми явлениями;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строить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логические рассуждения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применять в процессе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познания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eastAsia="SchoolBookSanPi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2)</w:t>
      </w:r>
      <w:r w:rsidRPr="00AC25B0">
        <w:rPr>
          <w:rFonts w:ascii="Times New Roman" w:eastAsia="SchoolBookSanPin" w:hAnsi="Times New Roman" w:cs="Times New Roman"/>
          <w:color w:val="auto"/>
          <w:sz w:val="24"/>
          <w:szCs w:val="24"/>
        </w:rPr>
        <w:t xml:space="preserve"> базовые исследовательские действия: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владеть основами методов научного познания веществ и химических реакций;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eastAsia="SchoolBookSanPi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 xml:space="preserve">3) </w:t>
      </w:r>
      <w:r w:rsidRPr="00AC25B0">
        <w:rPr>
          <w:rFonts w:ascii="Times New Roman" w:eastAsia="SchoolBookSanPin" w:hAnsi="Times New Roman" w:cs="Times New Roman"/>
          <w:color w:val="auto"/>
          <w:sz w:val="24"/>
          <w:szCs w:val="24"/>
        </w:rPr>
        <w:t>работа с информацией: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формулировать запросы и применять различные методы при поиске и отборе информации, необходимой для выполнения учебных задач определённого типа;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межпредметные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(физические и математические) знаки и символы, формулы, аббревиатуры, номенклатуру;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использовать знаково-символические средства наглядности.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eastAsia="SchoolBookSanPi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118.8.4.2. </w:t>
      </w:r>
      <w:r w:rsidRPr="00AC25B0">
        <w:rPr>
          <w:rFonts w:ascii="Times New Roman" w:eastAsia="SchoolBookSanPin" w:hAnsi="Times New Roman" w:cs="Times New Roman"/>
          <w:color w:val="auto"/>
          <w:sz w:val="24"/>
          <w:szCs w:val="24"/>
        </w:rPr>
        <w:t>Овладение универсальными коммуникативными действиями: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проекта,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eastAsia="SchoolBookSanPi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118.8.4.3. </w:t>
      </w:r>
      <w:r w:rsidRPr="00AC25B0">
        <w:rPr>
          <w:rFonts w:ascii="Times New Roman" w:eastAsia="SchoolBookSanPin" w:hAnsi="Times New Roman" w:cs="Times New Roman"/>
          <w:color w:val="auto"/>
          <w:sz w:val="24"/>
          <w:szCs w:val="24"/>
        </w:rPr>
        <w:t>Овладение универсальными регулятивными действиями: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 </w:t>
      </w:r>
    </w:p>
    <w:p w:rsidR="00AC25B0" w:rsidRPr="00AC25B0" w:rsidRDefault="00AC25B0" w:rsidP="00AC25B0">
      <w:pPr>
        <w:pStyle w:val="list-dash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осуществлять самоконтроль деятельности на основе самоанализа и самооценки.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118.8.5. 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«Химия»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химией.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В программе по химии предметные результаты представлены по годам изучения.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lastRenderedPageBreak/>
        <w:t>118.8.6. Предметные результаты освоения курса «Органическая химия» отражают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</w:r>
      <w:proofErr w:type="gramEnd"/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владение системой химических знаний, которая включает: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основополагающие понятия – химический элемент, атом, ядро и электронная оболочка атома, s-, p-, d-атомные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основное и возбуждённое состояния атома, гибридизация атомных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орбиталей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ион, молекула, валентность,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электроотрицательность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структурная и пространственная (геометрическая), изомеры, гомологический ряд, гомологи, углеводороды, кислоро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д-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азотсодержащие органические соединения, мономер, полимер, структурное звено, высокомолекулярные соединения;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теории, законы (периодический закон Д.И. Менделеева, теория строения органических веществ А.М. Бутлерова,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индуктивный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мезомерный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эффекты,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ориентанты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I и II рода);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фактологические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производства метанола, переработки нефти);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выявлять характерные признаки понятий,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устанавливать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их взаимосвязь, использовать соответствующие понятия при описании состава, строения и свойств органических соединений;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Style w:val="Italic"/>
          <w:rFonts w:ascii="Times New Roman" w:eastAsia="Calibri" w:hAnsi="Times New Roman" w:cs="Times New Roman"/>
          <w:i w:val="0"/>
          <w:iCs w:val="0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использовать химическую символику для составления молекулярных и структурных (развёрнутых, сокращённых и скелетных) формул органических веществ;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составлять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уравнения химических реакций и раскрывать их сущность: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окислительно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-восстановительных реакций посредством составления электронного баланса этих реакций, реакций ионного обмена путём составления их полных и сокращённых ионных уравнений;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изготавливать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модели молекул органических веще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ств дл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я иллюстрации их химического и пространственного строения;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устанавливать принадлежность изученных органических веществ по их составу и строению к определённому классу/группе соединений,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давать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им названия по систематической номенклатуре (IUPAC) и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приводить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тривиальные названия для отдельных представителей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аланин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, мальтоза, фруктоза, анилин, дивинил, изопрен, хлоропрен, стирол и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другие);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определять вид химической связи в органических соединениях (ковалентная и ионная связь, σ- 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π-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связь, водородная связь);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применять положения теории строения органических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веществ А.М. Бутлерова для объяснения зависимости свойств веществ от их состава и строения;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характеризовать состав, строение, физические и химические свойства типичных представителей различных классов органических веществ: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циклоалканов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алкадиенов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алкинов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ароматических углеводородов, спиртов, альдегидов, кетонов, карбоновых кислот, простых и сложных эфиров, жиров,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нитросоединений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аминов, аминокислот, белков, углеводов (мон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ди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- и полисахаридов), иллюстрировать генетическую связь между ними уравнениями соответствующих химических реакций с использованием структурных формул;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подтверждать на конкретных примерах характер зависимости реакционной способности органических соединений от кратности и типа ковалентной связи (σ- и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π-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связи), взаимного влияния атомов и групп атомов в молекулах;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характеризовать источники углеводородного сырья (нефть, природный газ, уголь), способы его переработки и практическое применение продуктов переработки;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владения системой знаний о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естественно-научных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методах познания – наблюдении, измерении, моделировании, эксперименте (реальном и мысленном) и умения применять эти знания;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умения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применять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выявлять взаимосвязь химических знаний с понятиями и представлениями других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естественно-научных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предметов для более осознанного понимания сущности материального единства мира, 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>использовать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системные знания по органической химии для объяснения и прогнозирования явлений, имеющих естественно-научную природу;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проводить расчёты по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количественной стороны: расчёты по нахождению химической формулы вещества по известным массовым долям химических элементов, продуктам сгорания, плотности газообразных веществ;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прогнозировать,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анализировать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оценивать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 позиций экологической безопасности последствия бытовой и производственной деятельности человека, связанной с переработкой веществ,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использовать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полученные знания для принятия грамотных решений проблем в ситуациях, связанных с химией;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самостоятельно планировать и проводить химический эксперимент (получение и изучение свойств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органических веществ) с соблюдением правил безопасного обращения с веществами и лабораторным оборудованием,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формулировать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цель исследования,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представлять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 различной форме результаты эксперимента,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анализировать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оценивать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их достоверность; </w:t>
      </w:r>
      <w:proofErr w:type="gramEnd"/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Style w:val="Italic"/>
          <w:rFonts w:ascii="Times New Roman" w:eastAsia="Calibri" w:hAnsi="Times New Roman" w:cs="Times New Roman"/>
          <w:i w:val="0"/>
          <w:iCs w:val="0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соблюдать правила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осознавать опасность токсического действия на живые организмы определённых органических веществ, понимая смысл показателя ПДК;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анализировать целесообразность применения органических веще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ств в пр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омышленности и в быту с точки зрения соотношения риск-польза;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lastRenderedPageBreak/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осуществлять целенаправленный поиск химической информации в различных источниках (научная и учебно-научная литература, средства массовой информации, Интернет и другие), критически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анализировать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химическую информацию,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перерабатывать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её и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использовать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в соответствии с поставленной учебной задачей.</w:t>
      </w:r>
    </w:p>
    <w:p w:rsidR="00AC25B0" w:rsidRPr="00AC25B0" w:rsidRDefault="00AC25B0" w:rsidP="00AC25B0">
      <w:pPr>
        <w:pStyle w:val="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eastAsia="OfficinaSansBoldITC" w:hAnsi="Times New Roman" w:cs="Times New Roman"/>
          <w:color w:val="auto"/>
          <w:sz w:val="24"/>
          <w:szCs w:val="24"/>
        </w:rPr>
        <w:t>118.8.8. Предметные результаты освоения курса «Общая и неорганическая химия» отражают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представлений: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 материальном единстве мира, закономерностях и познаваемости явлений природы, о месте и значении химии в системе естественных наук и её роли в обеспечении устойчивого развития,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здоровью и природной среде;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владения системой химических знаний, которая включает: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основополагающие понятия – химический элемент, атом, ядро атома, изотопы, электронная оболочка атома, s-, p-, d-атомные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основное и возбуждённое состояния атома, гибридизация атомных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орбиталей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ион, молекула, валентность,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электроотрицательность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степень окисления, химическая связь (ковалентная, ионная, металлическая, водородная), кристаллическая решётка, химическая реакция, раствор, электролиты,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неэлектролиты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, электролитическая диссоциация, степень диссоциации, водородный показатель, окислитель, восстановитель, тепловой эффект химической реакции, скорость химической реакции, химическое равновесие; </w:t>
      </w:r>
      <w:proofErr w:type="gramEnd"/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теории и законы (теория электролитической диссоциации, периодический закон Д.И. Менделеева, закон сохранения массы веществ, закон сохранения и превращения энергии при химических реакциях, закон постоянства состава веществ, закон действующих масс), закономерности, символический язык химии, мировоззренческие знания, лежащие в основе понимания причинности и системности химических явлений; современные представления о строении вещества на атомном, ионно-молекулярном и надмолекулярном уровнях;</w:t>
      </w:r>
      <w:proofErr w:type="gramEnd"/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представления о механизмах химических реакций, термодинамических и кинетических закономерностях их протекания, о химическом равновесии, растворах и дисперсных системах;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фактологические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человека, общих научных принципах химического производства;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выявлять характерные признаки понятий,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устанавливать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их взаимосвязь,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использовать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соответствующие понятия при описании неорганических веществ и их превращений;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веществ;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определять валентность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объяснять зависимость свойств веществ от вида химической связи и типа кристаллической решётки, обменный и донорно-акцепторный механизмы образования ковалентной связи;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Style w:val="Italic"/>
          <w:rFonts w:ascii="Times New Roman" w:eastAsia="Calibri" w:hAnsi="Times New Roman" w:cs="Times New Roman"/>
          <w:i w:val="0"/>
          <w:iCs w:val="0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lastRenderedPageBreak/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классифицировать: неорганические вещества по их составу,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другие);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самостоятельно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выбирать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основания и критерии для классификации изучаемых веществ и химических реакций;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раскрывать смысл периодического закона Д.И. Менделеева и демонстрировать его систематизирующую, объяснительную и прогностическую функции;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Style w:val="Italic"/>
          <w:rFonts w:ascii="Times New Roman" w:eastAsia="Calibri" w:hAnsi="Times New Roman" w:cs="Times New Roman"/>
          <w:i w:val="0"/>
          <w:iCs w:val="0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характеризовать электронное строение атомов и ионов химических элементов первого–четвёртого периодов Периодической системы Д.И. Менделеева, используя понятия «энергетические уровни», «энергетические подуровни», «s-, p-, d-атомные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орбитали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», «основное и возбуждённое энергетические состояния атома»;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объяснять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закономерности изменения свойств химических элементов и их соединений по периодам и группам Периодической системы Д.И. Менделеева, валентные возможности атомов элементов на основе строения их электронных оболочек;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характеризовать (описывать) общие химические свойства веществ различных классов,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подтверждать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раскрывать сущность: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окислительно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-восстановительных реакций посредством составления электронного баланса этих реакций; реакций ионного обмена путём составления их полных и сокращённых ионных уравнений;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реакций гидролиза;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реакций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комплексообразования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(на примере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гидроксокомплексов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цинка и алюминия);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смещения химического равновесия под влиянием внешних воздействий (принцип 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Ле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 </w:t>
      </w:r>
      <w:proofErr w:type="spell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Шателье</w:t>
      </w:r>
      <w:proofErr w:type="spellEnd"/>
      <w:r w:rsidRPr="00AC25B0">
        <w:rPr>
          <w:rFonts w:ascii="Times New Roman" w:hAnsi="Times New Roman" w:cs="Times New Roman"/>
          <w:color w:val="auto"/>
          <w:sz w:val="24"/>
          <w:szCs w:val="24"/>
        </w:rPr>
        <w:t>);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характеризовать химические реакции, лежащие в основе промышленного получения серной кислоты, аммиака, общие научные принципы химических производств; целесообразность применения неорганических веще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ств в пр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>омышленности и в быту с точки зрения соотношения риск-польза;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владения системой знаний о методах научного познания явлений природы – наблюдение, измерение, моделирование, эксперимент (реальный и мысленный), используемых в естественных науках, умения 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>применять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выявлять взаимосвязь химических знаний с понятиями и представлениями других </w:t>
      </w:r>
      <w:proofErr w:type="gramStart"/>
      <w:r w:rsidRPr="00AC25B0">
        <w:rPr>
          <w:rFonts w:ascii="Times New Roman" w:hAnsi="Times New Roman" w:cs="Times New Roman"/>
          <w:color w:val="auto"/>
          <w:sz w:val="24"/>
          <w:szCs w:val="24"/>
        </w:rPr>
        <w:t>естественно-научных</w:t>
      </w:r>
      <w:proofErr w:type="gramEnd"/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предметов для более осознанного понимания материального единства мира;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умения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проводить расчёты: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 использованием понятий «массовая доля вещества в растворе» и «молярная концентрация»;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массы вещества или объёма газа по известному количеству вещества, массе или объёму одного из участвующих в реакции веществ;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теплового эффекта реакции;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значения водородного показателя растворов кислот и щелочей с известной степенью диссоциации;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массы (объёма, количества вещества) продукта реакции, если одно из исходных веществ дано в виде раствора с определённой массовой долей растворённого вещества или дано в избытке (имеет примеси);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доли выхода продукта реакции; 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AC25B0">
        <w:rPr>
          <w:rFonts w:ascii="Times New Roman" w:hAnsi="Times New Roman" w:cs="Times New Roman"/>
          <w:color w:val="auto"/>
          <w:sz w:val="24"/>
          <w:szCs w:val="24"/>
        </w:rPr>
        <w:t>объёмных отношений газов;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самостоятельно планировать и проводить химический эксперимент (проведение реакций ионного обмена, подтверждение качественного состава неорганических веществ, определение среды растворов веществ с помощью индикаторов, изучение влияния различных факторов на скорость химической реакции, решение экспериментальных задач по темам «Металлы» и «Неметаллы») с соблюдением правил безопасного обращения с веществами и лабораторным оборудованием,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формулировать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цель исследования,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представлять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в различной форме результаты эксперимента,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анализировать</w:t>
      </w:r>
      <w:proofErr w:type="gramEnd"/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и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оценивать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их достоверность;</w:t>
      </w:r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</w:t>
      </w:r>
      <w:r w:rsidRPr="00AC25B0">
        <w:rPr>
          <w:rStyle w:val="Italic"/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соблюдать правила пользования 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трудовой деятельности в целях сохранения своего здоровья, окружающей природной среды и достижения её устойчивого развития,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осознавать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опасность токсического действия на живые организмы определённых неорганических веществ, понимая смысл показателя ПДК; </w:t>
      </w:r>
      <w:proofErr w:type="gramEnd"/>
    </w:p>
    <w:p w:rsidR="00AC25B0" w:rsidRPr="00AC25B0" w:rsidRDefault="00AC25B0" w:rsidP="00AC25B0">
      <w:pPr>
        <w:pStyle w:val="list-num"/>
        <w:spacing w:line="276" w:lineRule="auto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сформированность</w:t>
      </w:r>
      <w:proofErr w:type="spellEnd"/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 xml:space="preserve"> умений: осуществлять целенаправленный поиск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химической информации в различных источниках (научная и учебно-научная литература, средства массовой информации, Интернет и другие), критически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анализировать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химическую информацию,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перерабатывать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 xml:space="preserve"> её и </w:t>
      </w:r>
      <w:r w:rsidRPr="00AC25B0">
        <w:rPr>
          <w:rStyle w:val="Italic"/>
          <w:rFonts w:ascii="Times New Roman" w:eastAsia="Calibri" w:hAnsi="Times New Roman" w:cs="Times New Roman"/>
          <w:i w:val="0"/>
          <w:color w:val="auto"/>
          <w:sz w:val="24"/>
          <w:szCs w:val="24"/>
        </w:rPr>
        <w:t>использовать</w:t>
      </w:r>
      <w:r w:rsidRPr="00AC25B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AC25B0">
        <w:rPr>
          <w:rFonts w:ascii="Times New Roman" w:hAnsi="Times New Roman" w:cs="Times New Roman"/>
          <w:color w:val="auto"/>
          <w:sz w:val="24"/>
          <w:szCs w:val="24"/>
        </w:rPr>
        <w:t>в соответствии с поставленной учебной задачей.</w:t>
      </w:r>
    </w:p>
    <w:p w:rsidR="00C726BF" w:rsidRDefault="00C726BF" w:rsidP="00AC25B0">
      <w:pPr>
        <w:spacing w:after="0"/>
        <w:ind w:firstLine="709"/>
        <w:rPr>
          <w:rFonts w:ascii="Times New Roman" w:hAnsi="Times New Roman"/>
          <w:sz w:val="24"/>
          <w:szCs w:val="24"/>
        </w:rPr>
        <w:sectPr w:rsidR="00C726BF" w:rsidSect="00AC25B0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DA2198" w:rsidRPr="00B2579D" w:rsidRDefault="00C726BF" w:rsidP="00B2579D">
      <w:pPr>
        <w:spacing w:after="0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B2579D">
        <w:rPr>
          <w:rFonts w:ascii="Times New Roman" w:hAnsi="Times New Roman"/>
          <w:b/>
          <w:sz w:val="20"/>
          <w:szCs w:val="20"/>
        </w:rPr>
        <w:lastRenderedPageBreak/>
        <w:t>ТЕМАТИЧЕСКОЕ ПЛАНИРОВАНИЕ</w:t>
      </w:r>
    </w:p>
    <w:p w:rsidR="00C726BF" w:rsidRPr="00B2579D" w:rsidRDefault="00C726BF" w:rsidP="00AC25B0">
      <w:pPr>
        <w:spacing w:after="0"/>
        <w:ind w:firstLine="709"/>
        <w:rPr>
          <w:rFonts w:ascii="Times New Roman" w:hAnsi="Times New Roman"/>
          <w:b/>
          <w:sz w:val="20"/>
          <w:szCs w:val="20"/>
        </w:rPr>
      </w:pPr>
      <w:r w:rsidRPr="00B2579D">
        <w:rPr>
          <w:rFonts w:ascii="Times New Roman" w:hAnsi="Times New Roman"/>
          <w:b/>
          <w:sz w:val="20"/>
          <w:szCs w:val="20"/>
        </w:rPr>
        <w:t>10 КЛАСС</w:t>
      </w:r>
    </w:p>
    <w:tbl>
      <w:tblPr>
        <w:tblStyle w:val="a3"/>
        <w:tblW w:w="15774" w:type="dxa"/>
        <w:tblLook w:val="04A0" w:firstRow="1" w:lastRow="0" w:firstColumn="1" w:lastColumn="0" w:noHBand="0" w:noVBand="1"/>
      </w:tblPr>
      <w:tblGrid>
        <w:gridCol w:w="533"/>
        <w:gridCol w:w="3403"/>
        <w:gridCol w:w="723"/>
        <w:gridCol w:w="5797"/>
        <w:gridCol w:w="2835"/>
        <w:gridCol w:w="2483"/>
      </w:tblGrid>
      <w:tr w:rsidR="00C726BF" w:rsidRPr="00B2579D" w:rsidTr="009175EA">
        <w:tc>
          <w:tcPr>
            <w:tcW w:w="533" w:type="dxa"/>
          </w:tcPr>
          <w:p w:rsidR="00C726BF" w:rsidRPr="00B2579D" w:rsidRDefault="00C726BF" w:rsidP="00B257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3403" w:type="dxa"/>
          </w:tcPr>
          <w:p w:rsidR="00C726BF" w:rsidRPr="00B2579D" w:rsidRDefault="00C726BF" w:rsidP="00B257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23" w:type="dxa"/>
          </w:tcPr>
          <w:p w:rsidR="00C726BF" w:rsidRPr="00B2579D" w:rsidRDefault="00C726BF" w:rsidP="00B2579D">
            <w:pPr>
              <w:ind w:left="-108" w:right="-9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Кол</w:t>
            </w:r>
            <w:r w:rsidR="00B2579D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во часов</w:t>
            </w:r>
          </w:p>
        </w:tc>
        <w:tc>
          <w:tcPr>
            <w:tcW w:w="5797" w:type="dxa"/>
          </w:tcPr>
          <w:p w:rsidR="00C726BF" w:rsidRPr="00B2579D" w:rsidRDefault="00C726BF" w:rsidP="00B257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2835" w:type="dxa"/>
          </w:tcPr>
          <w:p w:rsidR="00C726BF" w:rsidRPr="00B2579D" w:rsidRDefault="00C726BF" w:rsidP="00B257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483" w:type="dxa"/>
          </w:tcPr>
          <w:p w:rsidR="00C726BF" w:rsidRPr="00B2579D" w:rsidRDefault="00B2579D" w:rsidP="00B2579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ЭОР</w:t>
            </w:r>
          </w:p>
        </w:tc>
      </w:tr>
      <w:tr w:rsidR="00C726BF" w:rsidRPr="00B2579D" w:rsidTr="009175EA">
        <w:tc>
          <w:tcPr>
            <w:tcW w:w="533" w:type="dxa"/>
            <w:shd w:val="clear" w:color="auto" w:fill="BFBFBF" w:themeFill="background1" w:themeFillShade="BF"/>
          </w:tcPr>
          <w:p w:rsidR="00C726BF" w:rsidRPr="00B2579D" w:rsidRDefault="00C726BF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3" w:type="dxa"/>
            <w:shd w:val="clear" w:color="auto" w:fill="BFBFBF" w:themeFill="background1" w:themeFillShade="BF"/>
          </w:tcPr>
          <w:p w:rsidR="00C726BF" w:rsidRPr="00B2579D" w:rsidRDefault="009F62AD" w:rsidP="00B257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 xml:space="preserve">Раздел 1. </w:t>
            </w:r>
          </w:p>
        </w:tc>
        <w:tc>
          <w:tcPr>
            <w:tcW w:w="723" w:type="dxa"/>
            <w:shd w:val="clear" w:color="auto" w:fill="BFBFBF" w:themeFill="background1" w:themeFillShade="BF"/>
          </w:tcPr>
          <w:p w:rsidR="00C726BF" w:rsidRPr="00B2579D" w:rsidRDefault="00C726BF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97" w:type="dxa"/>
            <w:shd w:val="clear" w:color="auto" w:fill="BFBFBF" w:themeFill="background1" w:themeFillShade="BF"/>
          </w:tcPr>
          <w:p w:rsidR="00C726BF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Теоретические основы органической химии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:rsidR="00C726BF" w:rsidRPr="00B2579D" w:rsidRDefault="00C726BF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BFBFBF" w:themeFill="background1" w:themeFillShade="BF"/>
          </w:tcPr>
          <w:p w:rsidR="00C726BF" w:rsidRPr="00B2579D" w:rsidRDefault="00C726BF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579D" w:rsidRPr="00B2579D" w:rsidTr="009175EA">
        <w:tc>
          <w:tcPr>
            <w:tcW w:w="533" w:type="dxa"/>
          </w:tcPr>
          <w:p w:rsidR="00B2579D" w:rsidRPr="00B2579D" w:rsidRDefault="00B2579D" w:rsidP="00B257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</w:p>
        </w:tc>
        <w:tc>
          <w:tcPr>
            <w:tcW w:w="3403" w:type="dxa"/>
          </w:tcPr>
          <w:p w:rsidR="00B2579D" w:rsidRPr="00B2579D" w:rsidRDefault="00B2579D" w:rsidP="00B257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 xml:space="preserve">Предмет органической химии. </w:t>
            </w:r>
          </w:p>
        </w:tc>
        <w:tc>
          <w:tcPr>
            <w:tcW w:w="723" w:type="dxa"/>
          </w:tcPr>
          <w:p w:rsidR="00B2579D" w:rsidRPr="00B2579D" w:rsidRDefault="00B2579D" w:rsidP="00B257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797" w:type="dxa"/>
          </w:tcPr>
          <w:p w:rsidR="00B2579D" w:rsidRPr="00B2579D" w:rsidRDefault="00B2579D" w:rsidP="00B2579D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Теория строения органических соединений А. М. Бутлерова</w:t>
            </w:r>
          </w:p>
        </w:tc>
        <w:tc>
          <w:tcPr>
            <w:tcW w:w="2835" w:type="dxa"/>
          </w:tcPr>
          <w:p w:rsidR="00B2579D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579D" w:rsidRPr="001039C1" w:rsidTr="009175EA">
        <w:tc>
          <w:tcPr>
            <w:tcW w:w="533" w:type="dxa"/>
          </w:tcPr>
          <w:p w:rsidR="00B2579D" w:rsidRPr="00B2579D" w:rsidRDefault="00B2579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Предмет и значение органической химии, представление о многообразии органических соединений</w:t>
            </w:r>
          </w:p>
        </w:tc>
        <w:tc>
          <w:tcPr>
            <w:tcW w:w="72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Предмет и значение органической химии, представление о многообразии органических соединений. </w:t>
            </w:r>
          </w:p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Раскрывать смысл изучаемых понятий (выделять их характерные признаки) и применять эти понятия при описании состава и строения веществ, для объяснения отдельных фактов и явлений. Раскрывать смысл положений теории строения органических веществ А. М. Бутлерова и применять их для объяснения зависимости свойств веществ от состава и строения. Использовать химическую символику для составления молекулярных и структурных (развёрнутых, сокращённых, скелетных) формул органических веществ. Определять виды химической связи (одинарные, кратные) в органических соединениях. Характеризовать роль и значение органической химии в решении проблем экологической, пищевой безопасности, в развитии медицины, создании новых материалов, в обеспечении рационального природопользования; подтверждать её связь с другими науками. Использовать модели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>органических веще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ств дл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>я иллюстрации их химического и пространственного строения. Наблюдать и описывать демонстрационные опыты; проводить и описывать лабораторные опыты</w:t>
            </w:r>
          </w:p>
        </w:tc>
        <w:tc>
          <w:tcPr>
            <w:tcW w:w="248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6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https://m.edsoo.ru/00ae35e6</w:t>
              </w:r>
            </w:hyperlink>
          </w:p>
        </w:tc>
      </w:tr>
      <w:tr w:rsidR="00B2579D" w:rsidRPr="001039C1" w:rsidTr="009175EA">
        <w:tc>
          <w:tcPr>
            <w:tcW w:w="533" w:type="dxa"/>
          </w:tcPr>
          <w:p w:rsidR="00B2579D" w:rsidRPr="00B2579D" w:rsidRDefault="00B2579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Электронное строение атома углерода (основное и возбуждённое состояния). Валентные возможности атома углерода</w:t>
            </w:r>
          </w:p>
        </w:tc>
        <w:tc>
          <w:tcPr>
            <w:tcW w:w="72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Электронное строение атома углерода: основное и возбужденное состояния. Валентные возможности атома углерода. </w:t>
            </w:r>
          </w:p>
        </w:tc>
        <w:tc>
          <w:tcPr>
            <w:tcW w:w="2835" w:type="dxa"/>
            <w:vMerge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https://m.edsoo.ru/00ae35e6</w:t>
              </w:r>
            </w:hyperlink>
          </w:p>
        </w:tc>
      </w:tr>
      <w:tr w:rsidR="00B2579D" w:rsidRPr="001039C1" w:rsidTr="009175EA">
        <w:tc>
          <w:tcPr>
            <w:tcW w:w="533" w:type="dxa"/>
          </w:tcPr>
          <w:p w:rsidR="00B2579D" w:rsidRPr="00B2579D" w:rsidRDefault="00B2579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Химическая связь в органических соединениях. Механизмы образования ковалентной связи, способы разрыва связей</w:t>
            </w:r>
          </w:p>
        </w:tc>
        <w:tc>
          <w:tcPr>
            <w:tcW w:w="72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Химическая связь в органических соединениях. Типы гибридизации атома углерода. Механизмы образования ковалентной связи (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обменный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донорноакцепторный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). Типы перекрывания атомных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орбиталей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: σ- и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π-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связи. Одинарная, двойная и тройная связь. Способы разрыва связей в молекулах органических веществ. Понятие о свободном радикале,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нуклеофиле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электрофиле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vMerge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B2579D" w:rsidRPr="001039C1" w:rsidTr="009175EA">
        <w:tc>
          <w:tcPr>
            <w:tcW w:w="533" w:type="dxa"/>
          </w:tcPr>
          <w:p w:rsidR="00B2579D" w:rsidRPr="00B2579D" w:rsidRDefault="00B2579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Теория строения органических соединений А. М. Бутлерова</w:t>
            </w:r>
          </w:p>
        </w:tc>
        <w:tc>
          <w:tcPr>
            <w:tcW w:w="72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Теория строения органических соединений А.М. Бутлерова и ее современное развитие – структурная теория органических соединений. Значение теории строения органических соединений. Молекулярные и структурные формулы. Структурные формулы различных видов: развернутая, сокращенная, скелетная. </w:t>
            </w:r>
          </w:p>
        </w:tc>
        <w:tc>
          <w:tcPr>
            <w:tcW w:w="2835" w:type="dxa"/>
            <w:vMerge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B2579D" w:rsidRPr="001039C1" w:rsidTr="009175EA">
        <w:tc>
          <w:tcPr>
            <w:tcW w:w="533" w:type="dxa"/>
          </w:tcPr>
          <w:p w:rsidR="00B2579D" w:rsidRPr="00B2579D" w:rsidRDefault="00B2579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Виды изомерии: структурная, пространственная. Электронные эффекты в молекулах органических соединений</w:t>
            </w:r>
          </w:p>
        </w:tc>
        <w:tc>
          <w:tcPr>
            <w:tcW w:w="72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Изомерия. Виды изомерии: структурная, пространственная. Электронные эффекты в молекулах органических соединений.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Индуктивный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мезомерный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эффекты. </w:t>
            </w:r>
          </w:p>
        </w:tc>
        <w:tc>
          <w:tcPr>
            <w:tcW w:w="2835" w:type="dxa"/>
            <w:vMerge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B2579D" w:rsidRPr="001039C1" w:rsidTr="009175EA">
        <w:tc>
          <w:tcPr>
            <w:tcW w:w="533" w:type="dxa"/>
          </w:tcPr>
          <w:p w:rsidR="00B2579D" w:rsidRPr="00B2579D" w:rsidRDefault="00B2579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Представление о классификации и систематическая номенклатура (IUPAC) органических веществ</w:t>
            </w:r>
          </w:p>
        </w:tc>
        <w:tc>
          <w:tcPr>
            <w:tcW w:w="72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Представление о классификации органических веществ. Понятие о функциональной группе. Гомология. Гомологические ряды. Номенклатура органических соединений (систематическая и тривиальные названия). </w:t>
            </w:r>
          </w:p>
        </w:tc>
        <w:tc>
          <w:tcPr>
            <w:tcW w:w="2835" w:type="dxa"/>
            <w:vMerge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B2579D" w:rsidRPr="001039C1" w:rsidTr="009175EA">
        <w:tc>
          <w:tcPr>
            <w:tcW w:w="533" w:type="dxa"/>
          </w:tcPr>
          <w:p w:rsidR="00B2579D" w:rsidRPr="00B2579D" w:rsidRDefault="00B2579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Классификация реакций в органической химии</w:t>
            </w:r>
          </w:p>
        </w:tc>
        <w:tc>
          <w:tcPr>
            <w:tcW w:w="72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Особенности и классификация органических реакций.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Окислительновосстановительные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реакции в органической химии. Экспериментальные методы изучения веществ и их превращений: </w:t>
            </w:r>
          </w:p>
        </w:tc>
        <w:tc>
          <w:tcPr>
            <w:tcW w:w="2835" w:type="dxa"/>
            <w:vMerge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B2579D" w:rsidRPr="001039C1" w:rsidTr="009175EA">
        <w:tc>
          <w:tcPr>
            <w:tcW w:w="533" w:type="dxa"/>
          </w:tcPr>
          <w:p w:rsidR="00B2579D" w:rsidRPr="00B2579D" w:rsidRDefault="00B2579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</w:t>
            </w:r>
          </w:p>
        </w:tc>
        <w:tc>
          <w:tcPr>
            <w:tcW w:w="723" w:type="dxa"/>
          </w:tcPr>
          <w:p w:rsidR="00B2579D" w:rsidRPr="00776580" w:rsidRDefault="00B2579D" w:rsidP="00B2579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B2579D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Демонстрации: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ознакомление с образцами органических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веществ и материалами на их основе;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опыты по превращению органических веще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ств пр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>и нагревании (плавление, обугливание и горение).</w:t>
            </w:r>
          </w:p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Лабораторные опыты: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моделирование молекул органических веществ</w:t>
            </w:r>
          </w:p>
        </w:tc>
        <w:tc>
          <w:tcPr>
            <w:tcW w:w="2835" w:type="dxa"/>
            <w:vMerge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1039C1" w:rsidRDefault="00B2579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579D" w:rsidRPr="00B2579D" w:rsidTr="009175EA">
        <w:tc>
          <w:tcPr>
            <w:tcW w:w="533" w:type="dxa"/>
            <w:shd w:val="clear" w:color="auto" w:fill="BFBFBF" w:themeFill="background1" w:themeFillShade="BF"/>
          </w:tcPr>
          <w:p w:rsidR="00B2579D" w:rsidRPr="00B2579D" w:rsidRDefault="00B2579D" w:rsidP="00B2579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3" w:type="dxa"/>
            <w:shd w:val="clear" w:color="auto" w:fill="BFBFBF" w:themeFill="background1" w:themeFillShade="BF"/>
          </w:tcPr>
          <w:p w:rsidR="00B2579D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Раздел 2. Углеводороды</w:t>
            </w:r>
          </w:p>
        </w:tc>
        <w:tc>
          <w:tcPr>
            <w:tcW w:w="723" w:type="dxa"/>
            <w:shd w:val="clear" w:color="auto" w:fill="BFBFBF" w:themeFill="background1" w:themeFillShade="BF"/>
          </w:tcPr>
          <w:p w:rsidR="00B2579D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97" w:type="dxa"/>
            <w:shd w:val="clear" w:color="auto" w:fill="BFBFBF" w:themeFill="background1" w:themeFillShade="BF"/>
          </w:tcPr>
          <w:p w:rsidR="00B2579D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B2579D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BFBFBF" w:themeFill="background1" w:themeFillShade="BF"/>
          </w:tcPr>
          <w:p w:rsidR="00B2579D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2579D" w:rsidRPr="00B2579D" w:rsidTr="009175EA">
        <w:tc>
          <w:tcPr>
            <w:tcW w:w="533" w:type="dxa"/>
          </w:tcPr>
          <w:p w:rsidR="00B2579D" w:rsidRPr="00B2579D" w:rsidRDefault="00B2579D" w:rsidP="00B257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</w:p>
        </w:tc>
        <w:tc>
          <w:tcPr>
            <w:tcW w:w="3403" w:type="dxa"/>
          </w:tcPr>
          <w:p w:rsidR="00B2579D" w:rsidRPr="00B2579D" w:rsidRDefault="00B2579D" w:rsidP="00B257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 xml:space="preserve">Предельные углеводороды – </w:t>
            </w:r>
          </w:p>
        </w:tc>
        <w:tc>
          <w:tcPr>
            <w:tcW w:w="723" w:type="dxa"/>
          </w:tcPr>
          <w:p w:rsidR="00B2579D" w:rsidRPr="00B2579D" w:rsidRDefault="00B2579D" w:rsidP="00B257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5797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алканы</w:t>
            </w:r>
            <w:proofErr w:type="spellEnd"/>
            <w:r w:rsidRPr="00B2579D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B2579D">
              <w:rPr>
                <w:rFonts w:ascii="Times New Roman" w:hAnsi="Times New Roman"/>
                <w:b/>
                <w:sz w:val="20"/>
                <w:szCs w:val="20"/>
              </w:rPr>
              <w:t>циклоалканы</w:t>
            </w:r>
            <w:proofErr w:type="spellEnd"/>
          </w:p>
        </w:tc>
        <w:tc>
          <w:tcPr>
            <w:tcW w:w="2835" w:type="dxa"/>
          </w:tcPr>
          <w:p w:rsidR="00B2579D" w:rsidRPr="001039C1" w:rsidRDefault="00B2579D" w:rsidP="00B2579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B2579D" w:rsidRPr="00B2579D" w:rsidRDefault="00B2579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Алканы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: гомологический ряд, общая формула, номенклатура и изомерия, электронное и пространственное строение молекул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Алканы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Гомологический ряд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общая формула, номенклатура и изомерия. Электронное и пространственное строение молекул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sp3 -гибридизация атомных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орбиталей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углерода,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σ-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связь.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Конформеры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vMerge w:val="restart"/>
          </w:tcPr>
          <w:p w:rsidR="009175EA" w:rsidRPr="001039C1" w:rsidRDefault="009175EA" w:rsidP="00B2579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Владеть изучаемыми химическими понятиями.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соединений. Использовать химическую символику для составления молекулярных и структурных (развёрнутой, сокращённой, скелетной) формул углеводородов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У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станавливать принадлежность веществ к определенному классу углеводородов по составу и строению, называть их по систематической номенклатуре; приводить тривиальные названия отдельных представителей углеводородов. Определять виды химической связи в молекулах углеводородов (ковалентная неполярная и полярная, σ- и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π-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связь). Подтверждать на конкретных примерах характер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>зависимости реакционной способности углеводородов от кратности и типа ковалентной связи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(σ- 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и π- связи), взаимного влияния атомов и групп атомов в молекулах; а также от особенностей реализации различных механизмов протекания реакций. Характеризовать состав, строение, применение, физические и химические свойства, важнейшие способы получения углеводородов, принадлежащих к различным классам. Выявлять генетическую связь между углеводородами различных классов и подтверждать её наличие уравнениями соответствующих химических реакций с использованием структурных формул веществ. Характеризовать источники углеводородного сырья (нефть, природный газ, уголь), способы их переработки и практическое применение получаемых при этом продуктов. Использовать общенаучные методы познания при самостоятельном планировании, проведении и описании химического эксперимента (лабораторные опыты и практические работы). Следовать правилам безопасной работы в лаборатории при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>использовании химической посуды и оборудования, а также правилам обращения с веществами в соответствии с инструкциями</w:t>
            </w:r>
          </w:p>
        </w:tc>
        <w:tc>
          <w:tcPr>
            <w:tcW w:w="248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3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Физические и химические свойства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алканов</w:t>
            </w:r>
            <w:proofErr w:type="spellEnd"/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Физические свойства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Химические свойства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: реакции замещения, изомеризации, дегидрирования, циклизации, пиролиза, крекинга, горения. </w:t>
            </w:r>
            <w:proofErr w:type="gramEnd"/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Нахождение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алканов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природе. Способы получения и применение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алканов</w:t>
            </w:r>
            <w:proofErr w:type="spellEnd"/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Нахождение в природе. Способы получения и применение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Циклоалканы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: общая формула, номенклатура и изомерия, особенности строения и химических свойств, способы получения и применение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Циклоалканы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Общая формула, номенклатура и изомерия. Особенности строения и химических свойств малых (циклопропан,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циклобутан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>) и обычных (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циклопентан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циклогексан)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циклоалканов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Способы получения и применение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циклоалканов</w:t>
            </w:r>
            <w:proofErr w:type="spellEnd"/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">
              <w:r w:rsidRPr="007765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Решение расчётных задач на определение молекулярной формулы органического вещества по массовым долям атомов элементов, входящих в его состав. Систематизация и обобщение знаний по теме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2E0167" w:rsidTr="009175EA">
        <w:tc>
          <w:tcPr>
            <w:tcW w:w="533" w:type="dxa"/>
          </w:tcPr>
          <w:p w:rsidR="009175EA" w:rsidRPr="002E0167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E0167">
              <w:rPr>
                <w:rFonts w:ascii="Times New Roman" w:hAnsi="Times New Roman"/>
                <w:b/>
                <w:sz w:val="20"/>
                <w:szCs w:val="20"/>
              </w:rPr>
              <w:t>2.2</w:t>
            </w:r>
          </w:p>
        </w:tc>
        <w:tc>
          <w:tcPr>
            <w:tcW w:w="3403" w:type="dxa"/>
          </w:tcPr>
          <w:p w:rsidR="009175EA" w:rsidRPr="002E0167" w:rsidRDefault="009175EA" w:rsidP="002E016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E0167">
              <w:rPr>
                <w:rFonts w:ascii="Times New Roman" w:hAnsi="Times New Roman"/>
                <w:b/>
                <w:sz w:val="20"/>
                <w:szCs w:val="20"/>
              </w:rPr>
              <w:t xml:space="preserve">Непредельные углеводороды: </w:t>
            </w:r>
          </w:p>
        </w:tc>
        <w:tc>
          <w:tcPr>
            <w:tcW w:w="723" w:type="dxa"/>
          </w:tcPr>
          <w:p w:rsidR="009175EA" w:rsidRPr="002E0167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E0167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797" w:type="dxa"/>
          </w:tcPr>
          <w:p w:rsidR="009175EA" w:rsidRPr="002E0167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2E0167">
              <w:rPr>
                <w:rFonts w:ascii="Times New Roman" w:hAnsi="Times New Roman"/>
                <w:b/>
                <w:sz w:val="20"/>
                <w:szCs w:val="20"/>
              </w:rPr>
              <w:t>алкены</w:t>
            </w:r>
            <w:proofErr w:type="spellEnd"/>
            <w:r w:rsidRPr="002E0167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E0167">
              <w:rPr>
                <w:rFonts w:ascii="Times New Roman" w:hAnsi="Times New Roman"/>
                <w:b/>
                <w:sz w:val="20"/>
                <w:szCs w:val="20"/>
              </w:rPr>
              <w:t>алкадиены</w:t>
            </w:r>
            <w:proofErr w:type="spellEnd"/>
            <w:r w:rsidRPr="002E0167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2E0167">
              <w:rPr>
                <w:rFonts w:ascii="Times New Roman" w:hAnsi="Times New Roman"/>
                <w:b/>
                <w:sz w:val="20"/>
                <w:szCs w:val="20"/>
              </w:rPr>
              <w:t>алкины</w:t>
            </w:r>
            <w:proofErr w:type="spellEnd"/>
          </w:p>
        </w:tc>
        <w:tc>
          <w:tcPr>
            <w:tcW w:w="2835" w:type="dxa"/>
            <w:vMerge/>
          </w:tcPr>
          <w:p w:rsidR="009175EA" w:rsidRPr="002E0167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2E0167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Алкены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гомологический ряд, общая формула, номенклатура, электронное и пространственное строение молекул. Структурная и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цис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-транс-изомерия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алкенов</w:t>
            </w:r>
            <w:proofErr w:type="spellEnd"/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Алкены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Гомологический ряд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алкенов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общая формула, номенклатура. Электронное и пространственное строение молекул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алкенов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sp2 -гибридизация атомных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орбиталей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углерода, σ- и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π-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>связи. Структурная и геометрическая (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цис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>-тран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с-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) изомерия.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Физические и химические свойства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алкенов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. Правило Марковникова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Физические свойства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алкенов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Химические свойства: реакции присоединения, замещения в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α-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положение при двойной связи, полимеризации и окисления. Представление о механизме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реакции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электрофильного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присоединения. Правило Марковникова. Качественные реакции на двойную связь.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Способы получения и применение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алкенов</w:t>
            </w:r>
            <w:proofErr w:type="spellEnd"/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получения и применение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алкенов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1 по теме "Получение этилена и изучение его свойств"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Практические работы: № 1. Получение этилена и изучение его свойств.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Алкадиены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: сопряжённые, изолированные, кумулированные. Особенности электронного строения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Алкадиены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Классификация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алкадиенов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сопряженные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изолированные, кумулированные). Особенности электронного строения и химических свойств сопряженных диенов, 1,2- и 1,4-присоединение. Полимеризация сопряженных диенов.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сопряжённых диенов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Способы получения и применение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алкадиенов</w:t>
            </w:r>
            <w:proofErr w:type="spellEnd"/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получения и применение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алкадиенов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Алкины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: гомологический ряд, общая формула, номенклатура, электронное и пространственное строение молекул, физические свойства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Алкины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Гомологический ряд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алкинов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общая формула, номенклатура и изомерия. Электронное и пространственное строение молекул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алкинов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sp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-гибридизация электронных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орбиталей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атома углерода. Физические свойства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алкинов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Химические свойства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алкинов</w:t>
            </w:r>
            <w:proofErr w:type="spellEnd"/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Химические свойства: реакции присоединения,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димеризации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тримеризации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окисления. Кислотные свойства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алкинов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имеющих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концевую тройную связь.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Качественные реакции на тройную связь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2E0167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Качественные реакции на тройную связь.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Способы получения и применение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алкинов</w:t>
            </w:r>
            <w:proofErr w:type="spellEnd"/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получения и применение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алкинов</w:t>
            </w:r>
            <w:proofErr w:type="spellEnd"/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задач: расчёты по уравнению химической реакции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2E0167" w:rsidTr="009175EA">
        <w:tc>
          <w:tcPr>
            <w:tcW w:w="533" w:type="dxa"/>
          </w:tcPr>
          <w:p w:rsidR="009175EA" w:rsidRPr="002E0167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E0167">
              <w:rPr>
                <w:rFonts w:ascii="Times New Roman" w:hAnsi="Times New Roman"/>
                <w:b/>
                <w:sz w:val="20"/>
                <w:szCs w:val="20"/>
              </w:rPr>
              <w:t>2.3</w:t>
            </w:r>
          </w:p>
        </w:tc>
        <w:tc>
          <w:tcPr>
            <w:tcW w:w="3403" w:type="dxa"/>
          </w:tcPr>
          <w:p w:rsidR="009175EA" w:rsidRPr="002E0167" w:rsidRDefault="009175EA" w:rsidP="002E016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E0167">
              <w:rPr>
                <w:rFonts w:ascii="Times New Roman" w:hAnsi="Times New Roman"/>
                <w:b/>
                <w:sz w:val="20"/>
                <w:szCs w:val="20"/>
              </w:rPr>
              <w:t xml:space="preserve">Ароматические углеводороды </w:t>
            </w:r>
          </w:p>
        </w:tc>
        <w:tc>
          <w:tcPr>
            <w:tcW w:w="723" w:type="dxa"/>
          </w:tcPr>
          <w:p w:rsidR="009175EA" w:rsidRPr="002E0167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E016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5797" w:type="dxa"/>
          </w:tcPr>
          <w:p w:rsidR="009175EA" w:rsidRPr="002E0167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E0167">
              <w:rPr>
                <w:rFonts w:ascii="Times New Roman" w:hAnsi="Times New Roman"/>
                <w:b/>
                <w:sz w:val="20"/>
                <w:szCs w:val="20"/>
              </w:rPr>
              <w:t>(арены)</w:t>
            </w:r>
          </w:p>
        </w:tc>
        <w:tc>
          <w:tcPr>
            <w:tcW w:w="2835" w:type="dxa"/>
            <w:vMerge/>
          </w:tcPr>
          <w:p w:rsidR="009175EA" w:rsidRPr="002E0167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2E0167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Арены: гомологический ряд, общая формула, номенклатура. Электронное и пространственное строение молекул бензола и толуола, их физические свойства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Ароматические углеводороды. Гомологический ряд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аренов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>, общая формула, номенклатура и изомерия. Электронное и пространственное строение молекулы бензола.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Химические свойства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аренов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реакции замещения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5797" w:type="dxa"/>
          </w:tcPr>
          <w:p w:rsidR="009175EA" w:rsidRPr="001039C1" w:rsidRDefault="009175EA" w:rsidP="004577AC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Правило ароматичности, примеры ароматических соединений.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Физические свойства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аренов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Химические свойства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аренов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: реакции присоединения, окисление гомологов бензола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Химические свойства бензола и его гомологов: реакции замещения в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бензольном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кольце и углеводородном радикале, реакции присоединения, окисление гомологов бензола. Реакции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электрофильного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замещения. Представление об ориентирующем действии заместителей в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бензольном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кольце на примере алкильных радикалов,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карбоксильной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гидроксильный,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амино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- и нитрогрупп, атомов галогенов. </w:t>
            </w:r>
          </w:p>
        </w:tc>
        <w:tc>
          <w:tcPr>
            <w:tcW w:w="2835" w:type="dxa"/>
            <w:vMerge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0167" w:rsidRPr="001039C1" w:rsidTr="009175EA">
        <w:tc>
          <w:tcPr>
            <w:tcW w:w="533" w:type="dxa"/>
          </w:tcPr>
          <w:p w:rsidR="002E0167" w:rsidRPr="00B2579D" w:rsidRDefault="002E0167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Особенности химических свой</w:t>
            </w:r>
            <w:proofErr w:type="gram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ств ст</w:t>
            </w:r>
            <w:proofErr w:type="gram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ирола</w:t>
            </w:r>
          </w:p>
        </w:tc>
        <w:tc>
          <w:tcPr>
            <w:tcW w:w="72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2E0167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Особенности химических свой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ств ст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ирола. Полимеризация стирола. </w:t>
            </w:r>
          </w:p>
        </w:tc>
        <w:tc>
          <w:tcPr>
            <w:tcW w:w="2835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0167" w:rsidRPr="001039C1" w:rsidTr="009175EA">
        <w:tc>
          <w:tcPr>
            <w:tcW w:w="533" w:type="dxa"/>
          </w:tcPr>
          <w:p w:rsidR="002E0167" w:rsidRPr="00B2579D" w:rsidRDefault="002E0167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Решение расчётных задач на определение молекулярной формулы органического вещества</w:t>
            </w:r>
          </w:p>
        </w:tc>
        <w:tc>
          <w:tcPr>
            <w:tcW w:w="72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2E0167" w:rsidRPr="001039C1" w:rsidRDefault="002E0167" w:rsidP="0043548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0167" w:rsidRPr="001039C1" w:rsidTr="009175EA">
        <w:tc>
          <w:tcPr>
            <w:tcW w:w="533" w:type="dxa"/>
          </w:tcPr>
          <w:p w:rsidR="002E0167" w:rsidRPr="00B2579D" w:rsidRDefault="002E0167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Способы получения и применение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аренов</w:t>
            </w:r>
            <w:proofErr w:type="spellEnd"/>
          </w:p>
        </w:tc>
        <w:tc>
          <w:tcPr>
            <w:tcW w:w="72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2E0167" w:rsidRPr="001039C1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Способы получения и применение ароматических углеводородов</w:t>
            </w:r>
          </w:p>
        </w:tc>
        <w:tc>
          <w:tcPr>
            <w:tcW w:w="2835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0167" w:rsidRPr="001039C1" w:rsidTr="009175EA">
        <w:tc>
          <w:tcPr>
            <w:tcW w:w="533" w:type="dxa"/>
          </w:tcPr>
          <w:p w:rsidR="002E0167" w:rsidRPr="00B2579D" w:rsidRDefault="002E0167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Генетическая связь между различными классами углеводородов</w:t>
            </w:r>
          </w:p>
        </w:tc>
        <w:tc>
          <w:tcPr>
            <w:tcW w:w="72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0167" w:rsidRPr="001039C1" w:rsidTr="009175EA">
        <w:tc>
          <w:tcPr>
            <w:tcW w:w="533" w:type="dxa"/>
          </w:tcPr>
          <w:p w:rsidR="002E0167" w:rsidRPr="00B2579D" w:rsidRDefault="002E0167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Расчёты по уравнениям химических реакций. Систематизация и обобщение знаний по теме</w:t>
            </w:r>
          </w:p>
        </w:tc>
        <w:tc>
          <w:tcPr>
            <w:tcW w:w="723" w:type="dxa"/>
          </w:tcPr>
          <w:p w:rsidR="002E0167" w:rsidRPr="00776580" w:rsidRDefault="002E0167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2E0167" w:rsidRPr="001039C1" w:rsidRDefault="002E0167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9175EA" w:rsidTr="009175EA">
        <w:tc>
          <w:tcPr>
            <w:tcW w:w="533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2.4</w:t>
            </w:r>
          </w:p>
        </w:tc>
        <w:tc>
          <w:tcPr>
            <w:tcW w:w="3403" w:type="dxa"/>
          </w:tcPr>
          <w:p w:rsidR="009175EA" w:rsidRPr="009175EA" w:rsidRDefault="009175EA" w:rsidP="009175E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 xml:space="preserve">Природные источники </w:t>
            </w:r>
          </w:p>
        </w:tc>
        <w:tc>
          <w:tcPr>
            <w:tcW w:w="723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797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углеводородов и их переработка</w:t>
            </w:r>
          </w:p>
        </w:tc>
        <w:tc>
          <w:tcPr>
            <w:tcW w:w="2835" w:type="dxa"/>
          </w:tcPr>
          <w:p w:rsidR="009175EA" w:rsidRPr="009175EA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9175EA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Природный газ. Попутные нефтяные газы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Природный газ. Попутные нефтяные газы. Нефть и её происхождение. </w:t>
            </w:r>
          </w:p>
        </w:tc>
        <w:tc>
          <w:tcPr>
            <w:tcW w:w="2835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Каменный уголь и продукты его переработки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Каменный уголь и продукты его переработки. </w:t>
            </w:r>
          </w:p>
        </w:tc>
        <w:tc>
          <w:tcPr>
            <w:tcW w:w="2835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Нефть и способы её переработки. Применение продуктов переработки нефти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переработки нефти: перегонка, крекинг (термический, каталитический),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риформинг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пиролиз. Продукты переработки нефти, их применение в промышленности и в быту. </w:t>
            </w:r>
          </w:p>
        </w:tc>
        <w:tc>
          <w:tcPr>
            <w:tcW w:w="2835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Генетическая связь между различными классами углеводородов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Генетическая связь между различными классами углеводородов</w:t>
            </w:r>
          </w:p>
        </w:tc>
        <w:tc>
          <w:tcPr>
            <w:tcW w:w="2835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9175EA" w:rsidTr="009175EA">
        <w:tc>
          <w:tcPr>
            <w:tcW w:w="533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2.5</w:t>
            </w:r>
          </w:p>
        </w:tc>
        <w:tc>
          <w:tcPr>
            <w:tcW w:w="3403" w:type="dxa"/>
          </w:tcPr>
          <w:p w:rsidR="009175EA" w:rsidRPr="009175EA" w:rsidRDefault="009175EA" w:rsidP="009175E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 xml:space="preserve">Галогенпроизводные </w:t>
            </w:r>
          </w:p>
        </w:tc>
        <w:tc>
          <w:tcPr>
            <w:tcW w:w="723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5797" w:type="dxa"/>
          </w:tcPr>
          <w:p w:rsidR="009175EA" w:rsidRPr="009175EA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углеводородов</w:t>
            </w:r>
          </w:p>
        </w:tc>
        <w:tc>
          <w:tcPr>
            <w:tcW w:w="2835" w:type="dxa"/>
          </w:tcPr>
          <w:p w:rsidR="009175EA" w:rsidRPr="009175EA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9175EA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Галогенопроизводные углеводородов: электронное строение; реакции замещения галогена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Электронное строение галогенопроизводных углеводородов. Реакции замещения галогена на гидроксил, нитрогруппу,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цианогруппу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аминогруппу. </w:t>
            </w:r>
          </w:p>
        </w:tc>
        <w:tc>
          <w:tcPr>
            <w:tcW w:w="2835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Действие щелочей на </w:t>
            </w:r>
            <w:proofErr w:type="gram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галогенпроизводные</w:t>
            </w:r>
            <w:proofErr w:type="gram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Взаимодействие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дигалогеналканов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магнием и цинком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Действие на галогенпроизводные водного и спиртового раствора щелочи. Взаимодействие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дигалогеналканов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с магнием и цинком. Понятие о металлоорганических соединениях. Использование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галогенпроизводных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в быту, технике и в синтезе.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Экспериментальные методы изучения веществ и их превращений: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Демонстрации: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демонстрация физических свойств углеводородов (растворимость);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качественные реакции углеводородов различных классов (обесцвечивание бромной или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иодной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воды, раствора перманганата калия, взаимодействие ацетилена с аммиачным раствором оксида серебра);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образцы пластмасс, каучуков и резины;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коллекции «Нефть» и «Уголь»;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видеофрагмент «Вулканизация резины».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Лабораторные опыты: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ознакомление с образцами пластмасс, каучуков и резины;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моделирование молекул углеводородов и галогенопроизводных; </w:t>
            </w:r>
          </w:p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получение метана и изучение его свойств; </w:t>
            </w:r>
          </w:p>
          <w:p w:rsidR="009175EA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получение ацетилена и изучение его свойств. </w:t>
            </w:r>
          </w:p>
        </w:tc>
        <w:tc>
          <w:tcPr>
            <w:tcW w:w="2835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разделу "Углеводороды"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Расчётные задачи:</w:t>
            </w:r>
          </w:p>
          <w:p w:rsidR="009175EA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определение молекулярной формулы органического вещества по массовым долям атомов элементов, входящих в его состав;</w:t>
            </w:r>
          </w:p>
          <w:p w:rsidR="009175EA" w:rsidRPr="001039C1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нахождение молекулярной формулы органического соединения по массе (объему) продуктов сгорания; расчёты по уравнению химической реакции</w:t>
            </w:r>
          </w:p>
        </w:tc>
        <w:tc>
          <w:tcPr>
            <w:tcW w:w="2835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</w:tcPr>
          <w:p w:rsidR="009175EA" w:rsidRPr="00B2579D" w:rsidRDefault="009175EA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"Углеводороды"</w:t>
            </w:r>
          </w:p>
        </w:tc>
        <w:tc>
          <w:tcPr>
            <w:tcW w:w="723" w:type="dxa"/>
          </w:tcPr>
          <w:p w:rsidR="009175EA" w:rsidRPr="00776580" w:rsidRDefault="009175EA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1039C1" w:rsidTr="009175EA">
        <w:tc>
          <w:tcPr>
            <w:tcW w:w="533" w:type="dxa"/>
            <w:shd w:val="clear" w:color="auto" w:fill="BFBFBF" w:themeFill="background1" w:themeFillShade="BF"/>
          </w:tcPr>
          <w:p w:rsidR="009175EA" w:rsidRPr="009175EA" w:rsidRDefault="009175EA" w:rsidP="009175E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shd w:val="clear" w:color="auto" w:fill="BFBFBF" w:themeFill="background1" w:themeFillShade="BF"/>
          </w:tcPr>
          <w:p w:rsidR="009175EA" w:rsidRPr="001039C1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039C1">
              <w:rPr>
                <w:rFonts w:ascii="Times New Roman" w:hAnsi="Times New Roman"/>
                <w:b/>
                <w:sz w:val="20"/>
                <w:szCs w:val="20"/>
              </w:rPr>
              <w:t xml:space="preserve">Раздел 3. </w:t>
            </w:r>
          </w:p>
        </w:tc>
        <w:tc>
          <w:tcPr>
            <w:tcW w:w="723" w:type="dxa"/>
            <w:shd w:val="clear" w:color="auto" w:fill="BFBFBF" w:themeFill="background1" w:themeFillShade="BF"/>
          </w:tcPr>
          <w:p w:rsidR="009175EA" w:rsidRPr="001039C1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97" w:type="dxa"/>
            <w:shd w:val="clear" w:color="auto" w:fill="BFBFBF" w:themeFill="background1" w:themeFillShade="BF"/>
          </w:tcPr>
          <w:p w:rsidR="009175EA" w:rsidRPr="001039C1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039C1">
              <w:rPr>
                <w:rFonts w:ascii="Times New Roman" w:hAnsi="Times New Roman"/>
                <w:b/>
                <w:sz w:val="20"/>
                <w:szCs w:val="20"/>
              </w:rPr>
              <w:t>Кислородсодержащие органические соединения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BFBFBF" w:themeFill="background1" w:themeFillShade="BF"/>
          </w:tcPr>
          <w:p w:rsidR="009175EA" w:rsidRPr="001039C1" w:rsidRDefault="009175EA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5EA" w:rsidRPr="009175EA" w:rsidTr="009175EA">
        <w:tc>
          <w:tcPr>
            <w:tcW w:w="533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3.1</w:t>
            </w:r>
          </w:p>
        </w:tc>
        <w:tc>
          <w:tcPr>
            <w:tcW w:w="3403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Спирты. Фенол</w:t>
            </w:r>
          </w:p>
        </w:tc>
        <w:tc>
          <w:tcPr>
            <w:tcW w:w="723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175E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797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175EA" w:rsidRPr="009175EA" w:rsidRDefault="009175EA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9175EA" w:rsidRPr="009175EA" w:rsidRDefault="009175EA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Предельные одноатомные спирты: гомологический ряд, общая формула, строение молекул, изомерия, номенклатура, классификация, физические свойства</w:t>
            </w:r>
            <w:proofErr w:type="gramEnd"/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Предельные одноатомные спирты. Строение молекул (на примере метанола и этанола). Гомологический ряд, общая формула, изомерия, номенклатура и классификация спиртов. Физические свойства спиртов. Водородная связь. </w:t>
            </w:r>
          </w:p>
        </w:tc>
        <w:tc>
          <w:tcPr>
            <w:tcW w:w="2835" w:type="dxa"/>
            <w:vMerge w:val="restart"/>
          </w:tcPr>
          <w:p w:rsidR="004C36E1" w:rsidRPr="001039C1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Раскрывать смысл изучаемых понятий (выделять их характерные признаки) и применять эти понятия при описании состава и строения веществ, для объяснения отдельных фактов и явлений. Использовать химическую символику для составления молекулярных и структурных (развёрнутой, сокращённой) формул кислородсодержащих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органических веществ. Устанавливать принадлежность кислородосодержащих органических веществ к определенному классу по составу и строению, называть их по систематической номенклатуре; приводить тривиальные названия отдельных представителей кислородсодержащих соединений. Характеризовать состав, строение, применение, физические и химические свойства, важнейшие способы получения представителей различных классов кислородсодержащих соединений; выявлять генетическую связь между ними и подтверждать её наличие уравнениями соответствующих химических реакций с использованием структурных формул веществ. Подтверждать на конкретных примерах характер зависимости реакционной способности кислородсодержащих органических веществ от функциональных групп в составе их молекул, взаимного влияния атомов и групп атомов в молекулах; а также от особенности реализации различных механизмов протекания реакций. Описывать состав, химическое строение и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применение жиров и углеводов, характеризовать их значение для жизнедеятельности организмов. Осознавать опасность воздействия на живые организмы определенных кислородсодержащих органических веществ и пояснять на примерах способы уменьшения и предотвращения их вредного воздействия на организм человека. Использовать общенаучные методы познания при самостоятельном планировании, проведении и описании химического эксперимента (лабораторные опыты и практические работы). Следовать правилам безопасной работы в лаборатории при использовании химической посуды и оборудования, а также правилам обращения с веществами в соответствии с инструкциями выполнения лабораторных опытов и практических работ по получению и изучению органических веществ. Представлять результаты эксперимента в форме записи уравнений соответствующих реакций и делать выводы на их основе. Проводить вычисления для определения молекулярной формулы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органического вещества по уравнению химической реакции и по массовым долям атомов элементов, входящих в его состав, а также на определение доли выхода продукта реакции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от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теоретически возможного. 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предельных одноатомных спиртов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Химические свойства: реакции замещения, дегидратации, окисления, взаимодействие с органическими и неорганическими кислотами. Качественная реакция на одноатомные спирты. Физиологическое действие этанола и метанола на организм человека.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Способы получения и применение </w:t>
            </w: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одноатомных спиртов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получения и применение одноатомных спиртов.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Простые эфиры: номенклатура и изомерия, особенности физических и химических свойств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Простые эфиры, номенклатура и изомерия. Особенности физических и химических свойств.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Многоатомные спирты: этиленгликоль и глицерин, их физические и химические свойства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Многоатомные спирты: этиленгликоль и глицерин. Физические и химические свойства: реакции замещения, взаимодействие с органическими и неорганическими кислотами, качественная реакция на многоатомные спирты. Физиологическое действие на организм человека.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Способы получения и применение многоатомных спиртов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получения и применение многоатомных спиртов.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Фенол: строение молекулы, физические свойства. Токсичность фенола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Фенол. Строение молекулы, взаимное влияние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гидроксогруппы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бензольного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ядра. Физические свойства фенола.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фенола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Особенности химических свойств фенола. Качественные реакции на фенол. Токсичность фенола.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Способы получения и применение фенола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Способы получения и применение фенола. Фенолформальдегидная смола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2. Решение экспериментальных задач по теме "Спирты и фенолы"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Практические работы: </w:t>
            </w:r>
          </w:p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№ 2. Решение экспериментальных задач по теме «Спирты и фенолы»;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FF580A" w:rsidTr="009175EA">
        <w:tc>
          <w:tcPr>
            <w:tcW w:w="533" w:type="dxa"/>
          </w:tcPr>
          <w:p w:rsidR="004C36E1" w:rsidRPr="00FF580A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F580A">
              <w:rPr>
                <w:rFonts w:ascii="Times New Roman" w:hAnsi="Times New Roman"/>
                <w:b/>
                <w:sz w:val="20"/>
                <w:szCs w:val="20"/>
              </w:rPr>
              <w:t>3.2</w:t>
            </w:r>
          </w:p>
        </w:tc>
        <w:tc>
          <w:tcPr>
            <w:tcW w:w="3403" w:type="dxa"/>
          </w:tcPr>
          <w:p w:rsidR="004C36E1" w:rsidRPr="00FF580A" w:rsidRDefault="004C36E1" w:rsidP="00FF580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F580A">
              <w:rPr>
                <w:rFonts w:ascii="Times New Roman" w:hAnsi="Times New Roman"/>
                <w:b/>
                <w:sz w:val="20"/>
                <w:szCs w:val="20"/>
              </w:rPr>
              <w:t>Карбонильные соединения: альдегиды</w:t>
            </w:r>
          </w:p>
        </w:tc>
        <w:tc>
          <w:tcPr>
            <w:tcW w:w="723" w:type="dxa"/>
          </w:tcPr>
          <w:p w:rsidR="004C36E1" w:rsidRPr="00FF580A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F580A"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5797" w:type="dxa"/>
          </w:tcPr>
          <w:p w:rsidR="004C36E1" w:rsidRPr="00FF580A" w:rsidRDefault="004C36E1" w:rsidP="00FF580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F580A">
              <w:rPr>
                <w:rFonts w:ascii="Times New Roman" w:hAnsi="Times New Roman"/>
                <w:b/>
                <w:sz w:val="20"/>
                <w:szCs w:val="20"/>
              </w:rPr>
              <w:t>и кетоны. Карбоновые кислоты. Сложные эфиры. Жиры</w:t>
            </w:r>
          </w:p>
        </w:tc>
        <w:tc>
          <w:tcPr>
            <w:tcW w:w="2835" w:type="dxa"/>
            <w:vMerge/>
          </w:tcPr>
          <w:p w:rsidR="004C36E1" w:rsidRPr="00FF580A" w:rsidRDefault="004C36E1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FF580A" w:rsidRDefault="004C36E1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Альдегиды и кетоны: электронное строение карбонильной группы; гомологические ряды, общая формула, изомерия и номенклатура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Карбонильные соединения: альдегиды и кетоны. Электронное строение карбонильной группы. Гомологические ряды альдегидов и кетонов, общая формула, изомерия и номенклатура. Физические свойства альдегидов и кетонов.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Альдегиды и кетоны: физические свойства; реакции присоединения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Химические свойства альдегидов и кетонов (реакции присоединения). Представление о механизме реакций нуклеофильного присоединения.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Реакции окисления и качественные реакции альдегидов и кетонов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Окисление альдегидов, качественные реакции альдегидов.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Способы получения альдегидов и кетонов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получения и применение альдегидов и кетонов.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Одноосновные предельные карбоновые кислоты, особенности строения их молекул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Одноосновные предельные карбоновые кислоты. Особенности строения молекул карбоновых кислот.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Изомерия и номенклатура карбоновых кислот, их физические </w:t>
            </w: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свойства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Изомерия и номенклатура. Физические свойства, водородные связи. Химические свойства: кислотные свойства, реакция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этерификации, реакции с участием углеводородного радикала.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предельных одноосновных карбоновых кислот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Понятие о производных карбоновых кислот: сложные эфиры, ангидриды,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галогенангидриды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>, амиды, нитрилы.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Особенности свойств муравьиной кислоты. Многообразие карбоновых кислот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Особенности свойств муравьиной кислоты. Многообразие карбоновых кислот.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Особенности свойств: непредельных и ароматических карбоновых, дикарбоновых,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гидроксикарбоновых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кислот. Представители высших карбоновых кислот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Особенности свойств непредельных и ароматических карбоновых кислот, дикарбоновых кислот,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гидроксикарбоновых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килот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Представители высших карбоновых кислот: стеариновая, пальмитиновая, олеиновая,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линолевая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линоленовая кислоты.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Понятие о производных карбоновых кислот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Способы получения и применение карбоновых кислот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получения и применение карбоновых кислот.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Сложные эфиры: гомологический ряд, общая формула, изомерия и номенклатура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Сложные эфиры. Гомологический ряд, общая формула, изомерия и номенклатура.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и химические свойства эфиров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Решение расчётных задач: по уравнению химической реакции, на определение молекулярной формулы органического вещества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3. Решение экспериментальных задач по теме "Карбоновые кислоты. Сложные эфиры"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№ 3. Решение экспериментальных задач по теме «Карбоновые кислоты. Сложные эфиры».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Жиры: строение, физические и химические свойства (гидролиз)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Жиры: строение, физические и химические свойства жиров: гидролиз в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кислой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и щелочной средах.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Особенности свойств жиров, содержащих остатки непредельных жирных кислот. Жиры в природе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FF580A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Особенности свойств жиров, содержащих остатки непредельных жирных кислот. Жиры в природе.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Мыла как соли высших карбоновых кислот, их моющее действие. Понятие о синтетических моющих средствах (СМС)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Мылá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как соли высших карбоновых кислот, их моющее действие. Понятие о синтетических моющих средствах (СМС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Генетическая связь углеводородов и кислородсодержащих органических веществ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Расчёты по уравнениям химических </w:t>
            </w: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реакций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FF580A" w:rsidTr="009175EA">
        <w:tc>
          <w:tcPr>
            <w:tcW w:w="533" w:type="dxa"/>
          </w:tcPr>
          <w:p w:rsidR="004C36E1" w:rsidRPr="00FF580A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F580A">
              <w:rPr>
                <w:rFonts w:ascii="Times New Roman" w:hAnsi="Times New Roman"/>
                <w:b/>
                <w:sz w:val="20"/>
                <w:szCs w:val="20"/>
              </w:rPr>
              <w:t>3.3</w:t>
            </w:r>
          </w:p>
        </w:tc>
        <w:tc>
          <w:tcPr>
            <w:tcW w:w="3403" w:type="dxa"/>
          </w:tcPr>
          <w:p w:rsidR="004C36E1" w:rsidRPr="00FF580A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F580A">
              <w:rPr>
                <w:rFonts w:ascii="Times New Roman" w:hAnsi="Times New Roman"/>
                <w:b/>
                <w:sz w:val="20"/>
                <w:szCs w:val="20"/>
              </w:rPr>
              <w:t>Углеводы</w:t>
            </w:r>
          </w:p>
        </w:tc>
        <w:tc>
          <w:tcPr>
            <w:tcW w:w="723" w:type="dxa"/>
          </w:tcPr>
          <w:p w:rsidR="004C36E1" w:rsidRPr="00FF580A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F580A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797" w:type="dxa"/>
          </w:tcPr>
          <w:p w:rsidR="004C36E1" w:rsidRPr="00FF580A" w:rsidRDefault="004C36E1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FF580A" w:rsidRDefault="004C36E1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FF580A" w:rsidRDefault="004C36E1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Общая характеристика углеводов и классификация углеводов (мон</w:t>
            </w:r>
            <w:proofErr w:type="gram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о-</w:t>
            </w:r>
            <w:proofErr w:type="gram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ди</w:t>
            </w:r>
            <w:proofErr w:type="spell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- и полисахариды)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Общая характеристика углеводов. Классификация углеводов (мон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дии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полисахариды).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Моносахариды: физические свойства и нахождение в природе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Моносахариды: глюкоза, фруктоза, рибоза, галактоза,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дезоксирибоза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Физические свойства и нахождение в природе. Фотосинтез. Оптическая изомерия. Кольчато-цепная таутомерия на примере молекулы глюкозы, проекции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Хеуорса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>, α- и β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аномеры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глюкозы.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Химические свойства глюкозы: с участием спиртовых и альдегидной групп, спиртовое и молочнокислое брожение глюкозы. </w:t>
            </w:r>
            <w:proofErr w:type="gramEnd"/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 глюкозы, её значение в жизнедеятельности организма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Применение глюкозы, ее значение в жизнедеятельности организма.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Дисахариды: сахароза, мальтоза и лактоза. Нахождение в природе и применение дисахаридов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Дисахариды: сахароза, мальтоза и лактоза. Восстанавливающие 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невосстанавливающие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дисахариды. Гидролиз сахарозы. Нахождение в природе и применение.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Полисахариды: строение макромолекул, физические и химические свойства, применение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 (гидролиз, качественная реакция с йодом). Химические свойства целлюлозы (гидролиз, реакция получение эфиров целлюлозы).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Понятие об искусственных волокнах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Понятие об искусственных волокнах (вискоза, ацетатный шелк).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Решение расчетных задач на определение доли выхода продукта реакции </w:t>
            </w:r>
            <w:proofErr w:type="gram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от</w:t>
            </w:r>
            <w:proofErr w:type="gram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теоретически возможного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Расчётные задачи: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– определение молекулярной формулы органического вещества по массовым долям атомов элементов, входящих в его состав; по массе (объему) продуктов сгорания; по количеству вещества (массе, объему) продуктов реакции и/или исходных веществ; </w:t>
            </w:r>
          </w:p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– решение расчётных задач на определение доли выхода продукта реакции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от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теоретически возможного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разделу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Экспериментальные методы изучения веществ и их превращений: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Демонстрации: 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– свойства спиртов: растворимость в воде, взаимодействие этанола с натрием, окисление этилового спирта дихроматом калия (возможно использование видеоматериалов);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– качественные реакции альдегидов: с аммиачным раствором оксида серебра и гидроксидом меди(II); 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– химические свойства раствора уксусной кислоты. 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Лабораторные опыты: 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– реакция глицерина с гидроксидом меди(II); 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– окисление этилового спирта в альдегид раскаленной медной проволокой; 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– взаимодействие раствора глюкозы с гидроксидом меди(II); </w:t>
            </w:r>
          </w:p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– взаимодействие крахмала с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иодом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4C36E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"Кислородсодержащие органические соединения"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4C36E1">
        <w:tc>
          <w:tcPr>
            <w:tcW w:w="533" w:type="dxa"/>
            <w:shd w:val="clear" w:color="auto" w:fill="BFBFBF" w:themeFill="background1" w:themeFillShade="BF"/>
          </w:tcPr>
          <w:p w:rsidR="004C36E1" w:rsidRP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  <w:shd w:val="clear" w:color="auto" w:fill="BFBFBF" w:themeFill="background1" w:themeFillShade="BF"/>
          </w:tcPr>
          <w:p w:rsidR="004C36E1" w:rsidRPr="001039C1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039C1">
              <w:rPr>
                <w:rFonts w:ascii="Times New Roman" w:hAnsi="Times New Roman"/>
                <w:b/>
                <w:sz w:val="20"/>
                <w:szCs w:val="20"/>
              </w:rPr>
              <w:t xml:space="preserve">Раздел 4. </w:t>
            </w:r>
          </w:p>
        </w:tc>
        <w:tc>
          <w:tcPr>
            <w:tcW w:w="723" w:type="dxa"/>
            <w:shd w:val="clear" w:color="auto" w:fill="BFBFBF" w:themeFill="background1" w:themeFillShade="BF"/>
          </w:tcPr>
          <w:p w:rsidR="004C36E1" w:rsidRPr="001039C1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97" w:type="dxa"/>
            <w:shd w:val="clear" w:color="auto" w:fill="BFBFBF" w:themeFill="background1" w:themeFillShade="BF"/>
          </w:tcPr>
          <w:p w:rsidR="004C36E1" w:rsidRPr="001039C1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039C1">
              <w:rPr>
                <w:rFonts w:ascii="Times New Roman" w:hAnsi="Times New Roman"/>
                <w:b/>
                <w:sz w:val="20"/>
                <w:szCs w:val="20"/>
              </w:rPr>
              <w:t>Азотсодержащие органические соединения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BFBFBF" w:themeFill="background1" w:themeFillShade="BF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4C36E1" w:rsidTr="009175EA">
        <w:tc>
          <w:tcPr>
            <w:tcW w:w="533" w:type="dxa"/>
          </w:tcPr>
          <w:p w:rsidR="004C36E1" w:rsidRPr="004C36E1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36E1">
              <w:rPr>
                <w:rFonts w:ascii="Times New Roman" w:hAnsi="Times New Roman"/>
                <w:b/>
                <w:sz w:val="20"/>
                <w:szCs w:val="20"/>
              </w:rPr>
              <w:t>4.1</w:t>
            </w:r>
          </w:p>
        </w:tc>
        <w:tc>
          <w:tcPr>
            <w:tcW w:w="3403" w:type="dxa"/>
          </w:tcPr>
          <w:p w:rsidR="004C36E1" w:rsidRPr="004C36E1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36E1">
              <w:rPr>
                <w:rFonts w:ascii="Times New Roman" w:hAnsi="Times New Roman"/>
                <w:b/>
                <w:sz w:val="20"/>
                <w:szCs w:val="20"/>
              </w:rPr>
              <w:t>Амины. Аминокислоты. Белки</w:t>
            </w:r>
          </w:p>
        </w:tc>
        <w:tc>
          <w:tcPr>
            <w:tcW w:w="723" w:type="dxa"/>
          </w:tcPr>
          <w:p w:rsidR="004C36E1" w:rsidRPr="004C36E1" w:rsidRDefault="004C36E1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C36E1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5797" w:type="dxa"/>
          </w:tcPr>
          <w:p w:rsidR="004C36E1" w:rsidRPr="004C36E1" w:rsidRDefault="004C36E1" w:rsidP="004C36E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4C36E1" w:rsidRPr="004C36E1" w:rsidRDefault="004C36E1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4C36E1" w:rsidRDefault="004C36E1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Амины: классификация, строение молекул, общая формула, изомерия, номенклатура и физические свойства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Амины – органические производные аммиака. Классификация аминов: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алифатические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и ароматические; первичные, вторичные и третичные. Строение молекул, общая формула, изомерия, номенклатура и физические свойства. </w:t>
            </w:r>
          </w:p>
        </w:tc>
        <w:tc>
          <w:tcPr>
            <w:tcW w:w="2835" w:type="dxa"/>
            <w:vMerge w:val="restart"/>
          </w:tcPr>
          <w:p w:rsidR="004C36E1" w:rsidRPr="001039C1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Раскрывать смысл изучаемых понятий (выделять их характерные признаки) и применять эти понятия при описании состава и строения веществ, для объяснения отдельных фактов и явлений. Использовать химическую символику для составления молекулярных и структурных (развёрнутой, сокращённой) формул азотсодержащих органических веществ. Определять принадлежность азотосодержащих веществ к определенному классу по составу и строению, называть их по систематической номенклатуре; приводить тривиальные названия отдельных представителей. Характеризовать состав, строение, применение, физические и химические свойства, важнейшие способы получения типичных представителей азотсодержащих соединений. Описывать состав, структуру, основные свойства белков;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>пояснять на примерах значение белков для организма человека. Проводить вычисления для определения молекулярной формулы органического вещества по массовым долям атомов элементов, входящих в его состав, а также по уравнениям химических реакций. Использовать общенаучные методы познания при самостоятельном планировании, проведении и описании химического эксперимента (лабораторные опыты и практические работы). 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алифатических аминов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Химическое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свойства алифатических аминов: основные свойства,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алкилирование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реакции с азотистой кислотой. Соли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алкиламмония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Анилин: строение анилина, особенности химических свойств анилина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Анилин – представитель аминов ароматического ряда. Строение анилина. Взаимное влияние групп атомов в молекуле анилина. Особенности химических свойств анилина. Качественные реакции на анилин.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Способы получения и применение алифатических аминов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Способы получение и применение алифатических аминов и анилина из нитробензола.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Аминокислоты: номенклатура и изомерия, физические свойства. Отдельные представители </w:t>
            </w:r>
            <w:proofErr w:type="gramStart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α-</w:t>
            </w:r>
            <w:proofErr w:type="gramEnd"/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аминокислот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Аминокислоты. Номенклатура и изомерия. Отдельные представители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α-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аминокислот: глицин,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аланин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фенилаланин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серин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глутаминовая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кислота, лизин, цистеин. Оптическая изомерия аминокислот: D- и L-аминокислоты. Физические свойства аминокислот.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аминокислот, их биологическое значение аминокислот. Синтез и гидролиз пептидов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Химические свойства аминокислот как амфотерных органических соединений, реакция поликонденсации, образование пептидной связи. Биологическое значение аминокислот. Синтез пептидов.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Белки как природные полимеры; структуры белков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Белки как природные полимеры. Первичная, вторичная и третичная структура белков.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Химические свойства белков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Химические свойства белков: гидролиз, денатурация, качественные реакции на белки.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Азотсодержащие гетероциклические соединения. Нуклеиновые кислоты: состав, строение и биологическая роль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Понятие об азотсодержащих гетероциклических соединениях. Пиримидиновые и пуриновые основания. Нуклеиновые кислоты: состав, строение и биологическое роль. Экспериментальные методы изучения веществ и их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превращений: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Демонстрации: 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растворение белков в воде; </w:t>
            </w:r>
          </w:p>
          <w:p w:rsidR="004C36E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денатурация белков при нагревании; </w:t>
            </w:r>
          </w:p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цветные реакции белков.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4. Решение экспериментальных задач по теме "Азотсодержащие органические соединения"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Практические работы: № 4. Решение экспериментальных задач по теме «Азотсодержащие органические соединения»;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5. Решение экспериментальных задач по теме "Распознавание органических соединений"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№ 5 Решение экспериментальных задач по теме «Распознавание органических соединений». 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36E1" w:rsidRPr="001039C1" w:rsidTr="009175EA">
        <w:tc>
          <w:tcPr>
            <w:tcW w:w="533" w:type="dxa"/>
          </w:tcPr>
          <w:p w:rsidR="004C36E1" w:rsidRPr="00B2579D" w:rsidRDefault="004C36E1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4C36E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"Азотсодержащие органические соединения"</w:t>
            </w:r>
          </w:p>
        </w:tc>
        <w:tc>
          <w:tcPr>
            <w:tcW w:w="723" w:type="dxa"/>
          </w:tcPr>
          <w:p w:rsidR="004C36E1" w:rsidRPr="00776580" w:rsidRDefault="004C36E1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4C36E1" w:rsidRPr="001039C1" w:rsidRDefault="004C36E1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Расчётные задачи: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определение молекулярной формулы органического вещества по массовым долям атомов элементов, входящих в его состав; по массе (объему) продуктов сгорания; по количеству вещества (массе, объему) продуктов реакции и/или исходных веществ;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решение расчётных задач на определение доли выхода продукта реакции </w:t>
            </w: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от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теоретически возможного</w:t>
            </w:r>
          </w:p>
        </w:tc>
        <w:tc>
          <w:tcPr>
            <w:tcW w:w="2835" w:type="dxa"/>
            <w:vMerge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4C36E1" w:rsidRPr="001039C1" w:rsidRDefault="004C36E1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15D" w:rsidRPr="00D6215D" w:rsidTr="00D6215D">
        <w:tc>
          <w:tcPr>
            <w:tcW w:w="533" w:type="dxa"/>
            <w:shd w:val="clear" w:color="auto" w:fill="BFBFBF" w:themeFill="background1" w:themeFillShade="BF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3" w:type="dxa"/>
            <w:shd w:val="clear" w:color="auto" w:fill="BFBFBF" w:themeFill="background1" w:themeFillShade="BF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6215D">
              <w:rPr>
                <w:rFonts w:ascii="Times New Roman" w:hAnsi="Times New Roman"/>
                <w:b/>
                <w:sz w:val="20"/>
                <w:szCs w:val="20"/>
              </w:rPr>
              <w:t xml:space="preserve">Раздел 5. </w:t>
            </w:r>
          </w:p>
        </w:tc>
        <w:tc>
          <w:tcPr>
            <w:tcW w:w="723" w:type="dxa"/>
            <w:shd w:val="clear" w:color="auto" w:fill="BFBFBF" w:themeFill="background1" w:themeFillShade="BF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797" w:type="dxa"/>
            <w:shd w:val="clear" w:color="auto" w:fill="BFBFBF" w:themeFill="background1" w:themeFillShade="BF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6215D">
              <w:rPr>
                <w:rFonts w:ascii="Times New Roman" w:hAnsi="Times New Roman"/>
                <w:b/>
                <w:sz w:val="20"/>
                <w:szCs w:val="20"/>
              </w:rPr>
              <w:t>Высокомолекулярные соединения</w:t>
            </w:r>
          </w:p>
        </w:tc>
        <w:tc>
          <w:tcPr>
            <w:tcW w:w="2835" w:type="dxa"/>
            <w:shd w:val="clear" w:color="auto" w:fill="BFBFBF" w:themeFill="background1" w:themeFillShade="BF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  <w:shd w:val="clear" w:color="auto" w:fill="BFBFBF" w:themeFill="background1" w:themeFillShade="BF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15D" w:rsidRPr="00D6215D" w:rsidTr="009175EA">
        <w:tc>
          <w:tcPr>
            <w:tcW w:w="533" w:type="dxa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6215D">
              <w:rPr>
                <w:rFonts w:ascii="Times New Roman" w:hAnsi="Times New Roman"/>
                <w:b/>
                <w:sz w:val="20"/>
                <w:szCs w:val="20"/>
              </w:rPr>
              <w:t>5.1</w:t>
            </w:r>
          </w:p>
        </w:tc>
        <w:tc>
          <w:tcPr>
            <w:tcW w:w="3403" w:type="dxa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6215D">
              <w:rPr>
                <w:rFonts w:ascii="Times New Roman" w:hAnsi="Times New Roman"/>
                <w:b/>
                <w:sz w:val="20"/>
                <w:szCs w:val="20"/>
              </w:rPr>
              <w:t>Высокомолекулярные соединения</w:t>
            </w:r>
          </w:p>
        </w:tc>
        <w:tc>
          <w:tcPr>
            <w:tcW w:w="723" w:type="dxa"/>
          </w:tcPr>
          <w:p w:rsidR="00D6215D" w:rsidRPr="00D6215D" w:rsidRDefault="00D6215D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6215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5797" w:type="dxa"/>
          </w:tcPr>
          <w:p w:rsidR="00D6215D" w:rsidRPr="00D6215D" w:rsidRDefault="00D6215D" w:rsidP="004C36E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D6215D" w:rsidRPr="00D6215D" w:rsidRDefault="00D6215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83" w:type="dxa"/>
          </w:tcPr>
          <w:p w:rsidR="00D6215D" w:rsidRPr="00D6215D" w:rsidRDefault="00D6215D" w:rsidP="00AC25B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215D" w:rsidRPr="001039C1" w:rsidTr="009175EA">
        <w:tc>
          <w:tcPr>
            <w:tcW w:w="533" w:type="dxa"/>
          </w:tcPr>
          <w:p w:rsidR="00D6215D" w:rsidRPr="00B2579D" w:rsidRDefault="00D6215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Основные понятия химии высокомолекулярных соединений и методы их синтеза — полимеризация и поликонденсация</w:t>
            </w:r>
          </w:p>
        </w:tc>
        <w:tc>
          <w:tcPr>
            <w:tcW w:w="72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D6215D" w:rsidRPr="001039C1" w:rsidRDefault="00D6215D" w:rsidP="00D6215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 Представление о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стереорегулярности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и надмолекулярной структуре полимеров, зависимость свойств полимеров от их молекулярного и надмолекулярного строения. Полимерные материалы. </w:t>
            </w:r>
          </w:p>
        </w:tc>
        <w:tc>
          <w:tcPr>
            <w:tcW w:w="2835" w:type="dxa"/>
            <w:vMerge w:val="restart"/>
          </w:tcPr>
          <w:p w:rsidR="00D6215D" w:rsidRPr="001039C1" w:rsidRDefault="00D6215D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Владеть изучаемыми химическими понятиями: раскрывать смысл изучаемых понятий и применять эти понятия при описании состава и строения высокомолекулярных органических веществ, для объяснения отдельных фактов и явлений. Использовать химическую символику для составления структурных формул веществ (мономеров и полимеров) и уравнений реакций полимеризации и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lastRenderedPageBreak/>
              <w:t>поликонденсации. Описывать состав, строение, основные свойства и применение каучуков, наиболее распространённых видов пластмасс и волокон. Использовать общенаучные методы познания при самостоятельном планировании, проведении и описании химического эксперимента (лабораторные опыты и практические работы)</w:t>
            </w:r>
          </w:p>
        </w:tc>
        <w:tc>
          <w:tcPr>
            <w:tcW w:w="248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15D" w:rsidRPr="001039C1" w:rsidTr="009175EA">
        <w:tc>
          <w:tcPr>
            <w:tcW w:w="533" w:type="dxa"/>
          </w:tcPr>
          <w:p w:rsidR="00D6215D" w:rsidRPr="00B2579D" w:rsidRDefault="00D6215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Пластмассы. Утилизация и переработка пластика</w:t>
            </w:r>
            <w:r w:rsidR="009B0E2E"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Эластомеры: </w:t>
            </w:r>
            <w:proofErr w:type="gramStart"/>
            <w:r w:rsidR="009B0E2E"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натуральный</w:t>
            </w:r>
            <w:proofErr w:type="gramEnd"/>
            <w:r w:rsidR="009B0E2E"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синтетические каучуки. Резина</w:t>
            </w:r>
          </w:p>
        </w:tc>
        <w:tc>
          <w:tcPr>
            <w:tcW w:w="72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D6215D" w:rsidRPr="001039C1" w:rsidRDefault="00D6215D" w:rsidP="00D6215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 </w:t>
            </w:r>
            <w:r w:rsidR="009B0E2E" w:rsidRPr="001039C1">
              <w:rPr>
                <w:rFonts w:ascii="Times New Roman" w:hAnsi="Times New Roman"/>
                <w:sz w:val="20"/>
                <w:szCs w:val="20"/>
              </w:rPr>
              <w:t xml:space="preserve">Эластомеры: натуральный, синтетические каучуки (бутадиеновый, хлоропреновый, </w:t>
            </w:r>
            <w:proofErr w:type="spellStart"/>
            <w:r w:rsidR="009B0E2E" w:rsidRPr="001039C1">
              <w:rPr>
                <w:rFonts w:ascii="Times New Roman" w:hAnsi="Times New Roman"/>
                <w:sz w:val="20"/>
                <w:szCs w:val="20"/>
              </w:rPr>
              <w:t>изопреновый</w:t>
            </w:r>
            <w:proofErr w:type="spellEnd"/>
            <w:r w:rsidR="009B0E2E" w:rsidRPr="001039C1">
              <w:rPr>
                <w:rFonts w:ascii="Times New Roman" w:hAnsi="Times New Roman"/>
                <w:sz w:val="20"/>
                <w:szCs w:val="20"/>
              </w:rPr>
              <w:t>) и силиконы. Резина.</w:t>
            </w:r>
          </w:p>
        </w:tc>
        <w:tc>
          <w:tcPr>
            <w:tcW w:w="2835" w:type="dxa"/>
            <w:vMerge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15D" w:rsidRPr="001039C1" w:rsidTr="009175EA">
        <w:tc>
          <w:tcPr>
            <w:tcW w:w="533" w:type="dxa"/>
          </w:tcPr>
          <w:p w:rsidR="00D6215D" w:rsidRPr="00B2579D" w:rsidRDefault="00D6215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D6215D" w:rsidRPr="009B0E2E" w:rsidRDefault="009B0E2E" w:rsidP="0043548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0E2E">
              <w:rPr>
                <w:rFonts w:ascii="Times New Roman" w:hAnsi="Times New Roman"/>
                <w:b/>
                <w:sz w:val="20"/>
                <w:szCs w:val="20"/>
              </w:rPr>
              <w:t>Годовая контрольная работа</w:t>
            </w:r>
          </w:p>
        </w:tc>
        <w:tc>
          <w:tcPr>
            <w:tcW w:w="72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D6215D" w:rsidRPr="001039C1" w:rsidRDefault="00D6215D" w:rsidP="00D621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15D" w:rsidRPr="001039C1" w:rsidTr="009175EA">
        <w:tc>
          <w:tcPr>
            <w:tcW w:w="533" w:type="dxa"/>
          </w:tcPr>
          <w:p w:rsidR="00D6215D" w:rsidRPr="00B2579D" w:rsidRDefault="00D6215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Волокна: натуральные, искусственные, синтетические. Полимеры специального назначения</w:t>
            </w:r>
          </w:p>
        </w:tc>
        <w:tc>
          <w:tcPr>
            <w:tcW w:w="72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D6215D" w:rsidRDefault="00D6215D" w:rsidP="00D6215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039C1">
              <w:rPr>
                <w:rFonts w:ascii="Times New Roman" w:hAnsi="Times New Roman"/>
                <w:sz w:val="20"/>
                <w:szCs w:val="20"/>
              </w:rPr>
              <w:t>Волокна: натуральные (шерсть, шелк), искусственные (вискоза, ацетатное волокно), синтетические волокна (капрон и лавсан).</w:t>
            </w:r>
            <w:proofErr w:type="gram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Полимеры специального назначения (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тефлон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кевлар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, электропроводящие полимеры, </w:t>
            </w:r>
            <w:proofErr w:type="spellStart"/>
            <w:r w:rsidRPr="001039C1">
              <w:rPr>
                <w:rFonts w:ascii="Times New Roman" w:hAnsi="Times New Roman"/>
                <w:sz w:val="20"/>
                <w:szCs w:val="20"/>
              </w:rPr>
              <w:t>биоразлагаемые</w:t>
            </w:r>
            <w:proofErr w:type="spellEnd"/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полимеры). Экспериментальные методы изучения веществ и их превращений: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Демонстрации: </w:t>
            </w:r>
          </w:p>
          <w:p w:rsidR="00D6215D" w:rsidRPr="001039C1" w:rsidRDefault="00D6215D" w:rsidP="00D6215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ознакомление с образцами природных и искусственных волокон, пластмасс, каучуков. </w:t>
            </w:r>
            <w:r w:rsidRPr="001039C1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1039C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15D" w:rsidRPr="001039C1" w:rsidTr="009175EA">
        <w:tc>
          <w:tcPr>
            <w:tcW w:w="533" w:type="dxa"/>
          </w:tcPr>
          <w:p w:rsidR="00D6215D" w:rsidRPr="00B2579D" w:rsidRDefault="00D6215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6. Решение экспериментальных задач по теме "Распознавание пластмасс и волокон"</w:t>
            </w:r>
          </w:p>
        </w:tc>
        <w:tc>
          <w:tcPr>
            <w:tcW w:w="72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D6215D" w:rsidRPr="001039C1" w:rsidRDefault="00D6215D" w:rsidP="004C36E1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Практические работы: № 8. Решение экспериментальных задач по теме «Распознавание пластмасс и волокон»</w:t>
            </w:r>
          </w:p>
        </w:tc>
        <w:tc>
          <w:tcPr>
            <w:tcW w:w="2835" w:type="dxa"/>
            <w:vMerge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15D" w:rsidRPr="001039C1" w:rsidTr="009175EA">
        <w:tc>
          <w:tcPr>
            <w:tcW w:w="533" w:type="dxa"/>
          </w:tcPr>
          <w:p w:rsidR="00D6215D" w:rsidRPr="00B2579D" w:rsidRDefault="00D6215D" w:rsidP="00B2579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Обобщение и систематизация изученного материала по теме "Высокомолекулярные соединения"</w:t>
            </w:r>
          </w:p>
        </w:tc>
        <w:tc>
          <w:tcPr>
            <w:tcW w:w="723" w:type="dxa"/>
          </w:tcPr>
          <w:p w:rsidR="00D6215D" w:rsidRPr="00776580" w:rsidRDefault="00D6215D" w:rsidP="0043548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658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7" w:type="dxa"/>
          </w:tcPr>
          <w:p w:rsidR="00D6215D" w:rsidRPr="001039C1" w:rsidRDefault="00D6215D" w:rsidP="004C36E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215D" w:rsidRPr="001039C1" w:rsidTr="009175EA">
        <w:tc>
          <w:tcPr>
            <w:tcW w:w="53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5797" w:type="dxa"/>
          </w:tcPr>
          <w:p w:rsidR="00D6215D" w:rsidRPr="001039C1" w:rsidRDefault="00D6215D" w:rsidP="0050442D">
            <w:pPr>
              <w:rPr>
                <w:rFonts w:ascii="Times New Roman" w:hAnsi="Times New Roman"/>
                <w:sz w:val="20"/>
                <w:szCs w:val="20"/>
              </w:rPr>
            </w:pPr>
            <w:r w:rsidRPr="001039C1">
              <w:rPr>
                <w:rFonts w:ascii="Times New Roman" w:hAnsi="Times New Roman"/>
                <w:sz w:val="20"/>
                <w:szCs w:val="20"/>
              </w:rPr>
              <w:t xml:space="preserve">ОБЩЕЕ КОЛИЧЕСТВО ЧАСОВ ПО ПРОГРАММЕ </w:t>
            </w:r>
          </w:p>
        </w:tc>
        <w:tc>
          <w:tcPr>
            <w:tcW w:w="2835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3" w:type="dxa"/>
          </w:tcPr>
          <w:p w:rsidR="00D6215D" w:rsidRPr="001039C1" w:rsidRDefault="00D6215D" w:rsidP="00AC25B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726BF" w:rsidRDefault="00C726BF" w:rsidP="00AC25B0">
      <w:pPr>
        <w:spacing w:after="0"/>
        <w:ind w:firstLine="709"/>
        <w:rPr>
          <w:rFonts w:ascii="Times New Roman" w:hAnsi="Times New Roman"/>
          <w:sz w:val="20"/>
          <w:szCs w:val="20"/>
        </w:rPr>
      </w:pPr>
    </w:p>
    <w:p w:rsidR="00D6215D" w:rsidRDefault="00D6215D" w:rsidP="00AC25B0">
      <w:pPr>
        <w:spacing w:after="0"/>
        <w:ind w:firstLine="709"/>
        <w:rPr>
          <w:rFonts w:ascii="Times New Roman" w:hAnsi="Times New Roman"/>
          <w:sz w:val="20"/>
          <w:szCs w:val="20"/>
        </w:rPr>
        <w:sectPr w:rsidR="00D6215D" w:rsidSect="00C726BF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50442D" w:rsidRPr="0075190E" w:rsidRDefault="0050442D" w:rsidP="00AC25B0">
      <w:pPr>
        <w:spacing w:after="0"/>
        <w:ind w:firstLine="709"/>
        <w:rPr>
          <w:rFonts w:ascii="Times New Roman" w:hAnsi="Times New Roman"/>
          <w:b/>
          <w:sz w:val="20"/>
          <w:szCs w:val="20"/>
        </w:rPr>
      </w:pPr>
      <w:r w:rsidRPr="0075190E">
        <w:rPr>
          <w:rFonts w:ascii="Times New Roman" w:hAnsi="Times New Roman"/>
          <w:b/>
          <w:sz w:val="20"/>
          <w:szCs w:val="20"/>
        </w:rPr>
        <w:lastRenderedPageBreak/>
        <w:t>11 КЛАСС</w:t>
      </w:r>
    </w:p>
    <w:p w:rsidR="0050442D" w:rsidRPr="001039C1" w:rsidRDefault="0050442D" w:rsidP="00AC25B0">
      <w:pPr>
        <w:spacing w:after="0"/>
        <w:ind w:firstLine="709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5888" w:type="dxa"/>
        <w:tblLayout w:type="fixed"/>
        <w:tblLook w:val="04A0" w:firstRow="1" w:lastRow="0" w:firstColumn="1" w:lastColumn="0" w:noHBand="0" w:noVBand="1"/>
      </w:tblPr>
      <w:tblGrid>
        <w:gridCol w:w="534"/>
        <w:gridCol w:w="3545"/>
        <w:gridCol w:w="864"/>
        <w:gridCol w:w="5088"/>
        <w:gridCol w:w="3260"/>
        <w:gridCol w:w="2597"/>
      </w:tblGrid>
      <w:tr w:rsidR="0050442D" w:rsidRPr="0075190E" w:rsidTr="00243CCE">
        <w:tc>
          <w:tcPr>
            <w:tcW w:w="534" w:type="dxa"/>
          </w:tcPr>
          <w:p w:rsidR="0050442D" w:rsidRPr="0075190E" w:rsidRDefault="0050442D" w:rsidP="0075190E">
            <w:pPr>
              <w:ind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3545" w:type="dxa"/>
          </w:tcPr>
          <w:p w:rsidR="0050442D" w:rsidRPr="0075190E" w:rsidRDefault="0050442D" w:rsidP="0075190E">
            <w:pPr>
              <w:ind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864" w:type="dxa"/>
          </w:tcPr>
          <w:p w:rsidR="0050442D" w:rsidRPr="0075190E" w:rsidRDefault="0050442D" w:rsidP="0075190E">
            <w:pPr>
              <w:ind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Кол</w:t>
            </w:r>
            <w:r w:rsidR="00435488" w:rsidRPr="0075190E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во часов</w:t>
            </w:r>
          </w:p>
        </w:tc>
        <w:tc>
          <w:tcPr>
            <w:tcW w:w="5088" w:type="dxa"/>
          </w:tcPr>
          <w:p w:rsidR="0050442D" w:rsidRPr="0075190E" w:rsidRDefault="0050442D" w:rsidP="0075190E">
            <w:pPr>
              <w:ind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Программное содержание</w:t>
            </w:r>
          </w:p>
        </w:tc>
        <w:tc>
          <w:tcPr>
            <w:tcW w:w="3260" w:type="dxa"/>
          </w:tcPr>
          <w:p w:rsidR="0050442D" w:rsidRPr="0075190E" w:rsidRDefault="0050442D" w:rsidP="0075190E">
            <w:pPr>
              <w:ind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597" w:type="dxa"/>
          </w:tcPr>
          <w:p w:rsidR="0050442D" w:rsidRPr="0075190E" w:rsidRDefault="0075190E" w:rsidP="0075190E">
            <w:pPr>
              <w:ind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ЭОР</w:t>
            </w:r>
          </w:p>
        </w:tc>
      </w:tr>
      <w:tr w:rsidR="0050442D" w:rsidRPr="001039C1" w:rsidTr="00243CCE">
        <w:tc>
          <w:tcPr>
            <w:tcW w:w="534" w:type="dxa"/>
            <w:shd w:val="clear" w:color="auto" w:fill="A6A6A6" w:themeFill="background1" w:themeFillShade="A6"/>
          </w:tcPr>
          <w:p w:rsidR="0050442D" w:rsidRPr="0075190E" w:rsidRDefault="0050442D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6A6A6" w:themeFill="background1" w:themeFillShade="A6"/>
          </w:tcPr>
          <w:p w:rsidR="0050442D" w:rsidRPr="0075190E" w:rsidRDefault="0050442D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64" w:type="dxa"/>
            <w:shd w:val="clear" w:color="auto" w:fill="A6A6A6" w:themeFill="background1" w:themeFillShade="A6"/>
          </w:tcPr>
          <w:p w:rsidR="0050442D" w:rsidRPr="0075190E" w:rsidRDefault="0050442D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88" w:type="dxa"/>
            <w:shd w:val="clear" w:color="auto" w:fill="A6A6A6" w:themeFill="background1" w:themeFillShade="A6"/>
          </w:tcPr>
          <w:p w:rsidR="0050442D" w:rsidRPr="0075190E" w:rsidRDefault="0075190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Раздел 1. Теоретические основы химии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50442D" w:rsidRPr="0075190E" w:rsidRDefault="0050442D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7" w:type="dxa"/>
            <w:shd w:val="clear" w:color="auto" w:fill="A6A6A6" w:themeFill="background1" w:themeFillShade="A6"/>
          </w:tcPr>
          <w:p w:rsidR="0050442D" w:rsidRPr="0075190E" w:rsidRDefault="0050442D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0442D" w:rsidRPr="00435488" w:rsidTr="00243CCE">
        <w:tc>
          <w:tcPr>
            <w:tcW w:w="534" w:type="dxa"/>
          </w:tcPr>
          <w:p w:rsidR="0050442D" w:rsidRPr="0075190E" w:rsidRDefault="0050442D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</w:p>
        </w:tc>
        <w:tc>
          <w:tcPr>
            <w:tcW w:w="3545" w:type="dxa"/>
          </w:tcPr>
          <w:p w:rsidR="0050442D" w:rsidRPr="0075190E" w:rsidRDefault="0050442D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 xml:space="preserve">Строение атома. </w:t>
            </w:r>
          </w:p>
        </w:tc>
        <w:tc>
          <w:tcPr>
            <w:tcW w:w="864" w:type="dxa"/>
          </w:tcPr>
          <w:p w:rsidR="0050442D" w:rsidRPr="0075190E" w:rsidRDefault="0050442D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088" w:type="dxa"/>
          </w:tcPr>
          <w:p w:rsidR="0050442D" w:rsidRPr="0075190E" w:rsidRDefault="00435488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 xml:space="preserve">Периодический закон и Периодическая система </w:t>
            </w:r>
          </w:p>
        </w:tc>
        <w:tc>
          <w:tcPr>
            <w:tcW w:w="3260" w:type="dxa"/>
          </w:tcPr>
          <w:p w:rsidR="0050442D" w:rsidRPr="0075190E" w:rsidRDefault="00435488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 xml:space="preserve">химических элементов Д.И. </w:t>
            </w:r>
          </w:p>
        </w:tc>
        <w:tc>
          <w:tcPr>
            <w:tcW w:w="2597" w:type="dxa"/>
          </w:tcPr>
          <w:p w:rsidR="0050442D" w:rsidRPr="0075190E" w:rsidRDefault="0075190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Менделеева</w:t>
            </w:r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Атом. Состав атомных ядер. Химический элемент. Изотопы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Атом. Состав атомных ядер. Химический элемент. Изотопы. Корпускулярно-волновой дуализм, двойственная природа электрона. </w:t>
            </w:r>
          </w:p>
        </w:tc>
        <w:tc>
          <w:tcPr>
            <w:tcW w:w="3260" w:type="dxa"/>
            <w:vMerge w:val="restart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Раскрывать смысл изучаемых понятий (выделять их характерные признаки) и применять эти понятия при описании состава и строения веществ, для объяснения отдельных фактов и явлений.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Раскрывать смысл периодического закона Д. И. Менделеева и демонстрировать его систематизирующую, объяснительную и прогностическую функции.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Характеризовать электронное строение атомов (в основном и</w:t>
            </w:r>
            <w:proofErr w:type="gramEnd"/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возбуждённом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состоянии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>) и ионов химических элементов 1 – 4 периодов и их валентные возможности, используя понятия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s-, p-, d-электронные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орбитали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>, энергетические уровни.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Периодической системы Д. И. Менделеева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Объяснять закономерности изменения свойств химических элементов и их соединений по периодам и группам</w:t>
            </w: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Строение электронных оболочек атомов, квантовые числа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Строение электронных оболочек атомов, квантовые числа. Энергетические уровни и подуровни. Атомные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орбитали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Классификация химических элементов (s-, p-, d-, f-элементы)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Классификация химических элементов (s-, p-, d-, </w:t>
            </w:r>
            <w:proofErr w:type="spellStart"/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f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>элементы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).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Распределение электронов по </w:t>
            </w:r>
            <w:proofErr w:type="gram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атомным</w:t>
            </w:r>
            <w:proofErr w:type="gramEnd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орбиталям</w:t>
            </w:r>
            <w:proofErr w:type="spellEnd"/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Распределение электронов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атомным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орбиталям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; принцип минимума энергии, принцип Паули, правило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Хунда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Электронные конфигурации атомов элементов в основном и возбуждённом состоянии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Электронные конфигурации атомов элементов I – IV периодов в основном и возбужденном состоянии, электронные конфигурац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ии ио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>нов. Понятие об энерг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ии ио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низации, энергии сродства к электрону.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1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Электроотрицательность</w:t>
            </w:r>
            <w:proofErr w:type="spellEnd"/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Электроотрицательность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Периодический закон и Периодическая система химических элементов Д. И. Менделеева, связь с современной теорией строения атомов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с современной теорией строения атомов.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Закономерности изменения свойств химических элементов и образуемых ими простых и сложных веществ по группам и периодам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Закономерности изменения свойств химических элементов и образуемых ими простых и сложных веществ по группам и периодам. Значение периодического закона Д.И. Менделеева. Экспериментальные методы изучения веществ и их превращений: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B225C0" w:rsidRPr="001039C1" w:rsidTr="00243CCE">
        <w:tc>
          <w:tcPr>
            <w:tcW w:w="534" w:type="dxa"/>
          </w:tcPr>
          <w:p w:rsidR="00B225C0" w:rsidRPr="0075190E" w:rsidRDefault="00B225C0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</w:t>
            </w:r>
          </w:p>
        </w:tc>
        <w:tc>
          <w:tcPr>
            <w:tcW w:w="864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25C0" w:rsidRPr="00B225C0" w:rsidTr="00243CCE">
        <w:tc>
          <w:tcPr>
            <w:tcW w:w="534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1.2</w:t>
            </w:r>
          </w:p>
        </w:tc>
        <w:tc>
          <w:tcPr>
            <w:tcW w:w="3545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 xml:space="preserve">Строение вещества. </w:t>
            </w:r>
          </w:p>
        </w:tc>
        <w:tc>
          <w:tcPr>
            <w:tcW w:w="864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5088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Многообразие веществ</w:t>
            </w:r>
          </w:p>
        </w:tc>
        <w:tc>
          <w:tcPr>
            <w:tcW w:w="3260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7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Виды химической связи. Механизмы образования ковалентной связи. Водородная связь. Межмолекулярные </w:t>
            </w: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взаимодействия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Химическая связь. Виды химической связи: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ковалентная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, ионная, металлическая. Механизмы образования ковалентной связи: обменный и донорно-акцепторный.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>Энергия и длина связи. Полярность, направленность и насыщаемость ковалентной связи. Кратные связи. Водородная связь. Межмолекулярные взаимодействия.</w:t>
            </w:r>
          </w:p>
        </w:tc>
        <w:tc>
          <w:tcPr>
            <w:tcW w:w="3260" w:type="dxa"/>
            <w:vMerge w:val="restart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Раскрывать смысл изучаемых понятий (выделять их характерные признаки) и применять эти понятия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 описании состава и строения веществ, для объяснения отдельных фактов и явлений. </w:t>
            </w:r>
          </w:p>
          <w:p w:rsid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Определять виды химической связи (ковалентной, ионной, металлической, водородной) в соединениях, тип кристаллической решётки конкретного вещества. </w:t>
            </w:r>
          </w:p>
          <w:p w:rsid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Объяснять механизм образования ковалентной связи (обменный и донорно-акцепторный). </w:t>
            </w:r>
          </w:p>
          <w:p w:rsid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Определять валентность и степень окисления химических элементов в соединениях различного состава.</w:t>
            </w:r>
          </w:p>
          <w:p w:rsid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Объяснять зависимость свойств веществ от вида химической связи и типа кристаллической решётки.</w:t>
            </w:r>
          </w:p>
          <w:p w:rsid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Проводить вычисления с использованием понятия «массовая доля вещества в растворе»</w:t>
            </w: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5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Валентность и валентные возможности атомов. Связь электронной структуры молекул с их геометрическим строением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Валентность и валентные возможности атомов. Гибридизация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атомных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орбиталей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Связь электронной структуры молекул с их геометрическим строением (на примере соединений элементов второго периода).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Демонстрации: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модели кристаллических решеток.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Представления о комплексных соединениях: состав и номенклатура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Представление о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комплексных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соединених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Состав комплексного иона: комплексообразователь,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лиганды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Координационное число. Номенклатура комплексных соединений. Значение комплексных соединений. Понятие о координационной химии.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7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Вещества молекулярного и немолекулярного строения. Типы кристаллических решеток и свойства веществ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Вещества молекулярного и немолекулярного строения. Типы кристаллических решеток (структур) и свойства веществ.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8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Понятие о дисперсных системах. Представление о коллоидных растворах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Понятие о дисперсных системах.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9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Истинные растворы: насыщенные и ненасыщенные, растворимость. Кристаллогидраты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Истинные растворы. Представление о коллоидных растворах.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0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Способы выражения концентрации растворов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Способы выражения концентрации растворов: массовая доля вещества в растворе, молярная концентрация. Насыщенные и ненасыщенные растворы, растворимость. Кристаллогидраты.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1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с использованием понятий "массовая доля растворённого вещества", "молярная концентрация"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Расчётные задачи: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с использованием понятий «массовая доля растворенного вещества», «молярная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концентация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Классификация и номенклатура неорганических веществ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Классификация и номенклатура неорганических веществ.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2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Экспериментальные методы изучения веществ и их превращений: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темам "Строение атома. Строение вещества. Многообразие веществ"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225C0" w:rsidRPr="00B225C0" w:rsidTr="00243CCE">
        <w:tc>
          <w:tcPr>
            <w:tcW w:w="534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1.3</w:t>
            </w:r>
          </w:p>
        </w:tc>
        <w:tc>
          <w:tcPr>
            <w:tcW w:w="3545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Химические реакции</w:t>
            </w:r>
          </w:p>
        </w:tc>
        <w:tc>
          <w:tcPr>
            <w:tcW w:w="864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5088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7" w:type="dxa"/>
          </w:tcPr>
          <w:p w:rsidR="00B225C0" w:rsidRPr="0075190E" w:rsidRDefault="00B225C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Классификация химических реакций в неорганической и органической химии. Закон сохранения массы веществ; </w:t>
            </w: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закон сохранения и превращения энергии при химических реакциях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Классификация химических реакций в неорганической и органической химии. Закон сохранения массы веществ; закон сохранения и превращения энергии при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химических реакциях. </w:t>
            </w:r>
          </w:p>
        </w:tc>
        <w:tc>
          <w:tcPr>
            <w:tcW w:w="3260" w:type="dxa"/>
            <w:vMerge w:val="restart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Раскрывать смысл изучаемых понятий (выделять их характерные признаки) и применять эти понятия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 описании состава и строения веществ, для объяснения отдельных фактов и явлений.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т.п.); самостоятельно выбирать основания и критерии для классификации химических реакций.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Проводить вычисления: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по уравнениям химических реакций, в том числе термохимические расчёты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Объяснять закономерности протекания химических реакций с учётом их энергетических характеристик, характер изменения скорости химической реакции в зависимости от различных факторов, а также характер смещения химического равновесия под влиянием внешних воздействий (принцип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Ле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Шателье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).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Следовать правилам пользования химической посудой и лабораторным оборудованием.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Представлять результаты химического эксперимента в форме записи уравнений соответствующих реакций и делать выводы на их основе.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Проводить вычисления: с использованием понятия «массовая доля вещества в растворе»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Раскрывать сущность: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>окислительно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-восстановительных реакций посредством составления электронного баланса этих реакций; реакций ионного обмена путем составления их полных и сокращённых ионных уравнений; реакций гидролиза, реакций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комплексообразования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(на примере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гидроксокомплексов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цинка и алюминия).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Проводить и описывать химический эксперимент: определение среды водных растворов веществ; проведение реакций ионного обмена;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изучение влияния различных факторов на скорость реакций и положение химического равновесия.</w:t>
            </w: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33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Тепловые эффекты химических реакций. Термохимические уравнения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Тепловые эффекты химических реакций. Термохимические уравнения.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Расчётные задачи: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расчёты массы вещества или объема газов по известному количеству вещества, массе или объему одного из участвующих в реакции веществ;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массовой доли и молярной концентрации вещества в растворе;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массы (объема, количества вещества) продукта реакции, если одно из веществ дано в виде раствора с определенной массовой долей растворенного вещества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4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Вычисления по уравнениям химических реакций и термохимическим уравнениям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Скорость химической реакции, её зависимость от различных факторов. Катализ и катализаторы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Скорость химической реакции, ее зависимость от различных факторов.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Практические работы № 1. Влияние различных факторов на скорость химической реакции;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5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Гомогенные и гетерогенные реакции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Гомогенные и гетерогенные реакции. Катализ и катализаторы.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6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1 по теме "Влияние различных факторов на скорость химической реакции"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7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Обратимые и необратимые реакции. Химическое равновесие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Обратимые и необратимые реакции.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Ле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Шателье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8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2 по теме "Влияние различных факторов на положение химического равновесия"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Практические работы: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№ 2. Влияние различных факторов на положение химического равновесия;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9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Электролитическая диссоциация. Сильные и слабые электролиты. Степень диссоциации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Электролитическая диссоциация. Сильные и слабые электролиты. Степень диссоциации.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0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Ионное произведение воды. Среда водных растворов. Водородный показатель (</w:t>
            </w: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pH</w:t>
            </w:r>
            <w:proofErr w:type="spellEnd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) раствора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Ионное произведение воды. Среда водных растворов: кислотная, нейтральная, щелочная. Водородный показатель (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pH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) раствора.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1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Гидролиз солей. Реакции, протекающие в растворах электролитов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Гидролиз солей. Реакц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ии ио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нного обмена.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2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3 по теме "Химические реакции в растворах электролитов"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Практические работы: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№ 3. Химические реакции в растворах электролитов.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3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Окислительно</w:t>
            </w:r>
            <w:proofErr w:type="spellEnd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-восстановительные реакции. Важнейшие окислители и восстановители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Окислительно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-восстановительные реакции. Степень окисления. Окислитель и восстановитель. Процессы окисления и восстановления. Важнейшие окислители и восстановители. Экспериментальные методы изучения веществ и их превращений: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Демонстрации: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разложение пероксида водорода в присутствии катализатора. 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4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Метод электронного (</w:t>
            </w: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электонно</w:t>
            </w:r>
            <w:proofErr w:type="spellEnd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-ионного) баланса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Метод электронного баланса. Электролиз растворов и расплавов веществ. 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Лабораторные опыты: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проведение реакций ионного обмена;</w:t>
            </w:r>
          </w:p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определение среды растворов веществ с помощью универсального индикатора.</w:t>
            </w: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5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Электролиз растворов и расплавов веществ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6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различных типов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различных типов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190E" w:rsidRPr="001039C1" w:rsidTr="00243CCE">
        <w:tc>
          <w:tcPr>
            <w:tcW w:w="534" w:type="dxa"/>
          </w:tcPr>
          <w:p w:rsidR="0075190E" w:rsidRPr="0075190E" w:rsidRDefault="0075190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 "Химические реакции"</w:t>
            </w:r>
          </w:p>
        </w:tc>
        <w:tc>
          <w:tcPr>
            <w:tcW w:w="864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75190E" w:rsidRPr="0075190E" w:rsidRDefault="0075190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774E" w:rsidRPr="001039C1" w:rsidTr="00243CCE">
        <w:tc>
          <w:tcPr>
            <w:tcW w:w="534" w:type="dxa"/>
          </w:tcPr>
          <w:p w:rsidR="003C774E" w:rsidRPr="0075190E" w:rsidRDefault="003C774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"Химические реакции"</w:t>
            </w:r>
          </w:p>
        </w:tc>
        <w:tc>
          <w:tcPr>
            <w:tcW w:w="864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774E" w:rsidRPr="003C774E" w:rsidTr="00243CCE">
        <w:tc>
          <w:tcPr>
            <w:tcW w:w="534" w:type="dxa"/>
            <w:shd w:val="clear" w:color="auto" w:fill="A6A6A6" w:themeFill="background1" w:themeFillShade="A6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6A6A6" w:themeFill="background1" w:themeFillShade="A6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 xml:space="preserve">Раздел 2. </w:t>
            </w:r>
          </w:p>
        </w:tc>
        <w:tc>
          <w:tcPr>
            <w:tcW w:w="864" w:type="dxa"/>
            <w:shd w:val="clear" w:color="auto" w:fill="A6A6A6" w:themeFill="background1" w:themeFillShade="A6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88" w:type="dxa"/>
            <w:shd w:val="clear" w:color="auto" w:fill="A6A6A6" w:themeFill="background1" w:themeFillShade="A6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Неорганическая химия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7" w:type="dxa"/>
            <w:shd w:val="clear" w:color="auto" w:fill="A6A6A6" w:themeFill="background1" w:themeFillShade="A6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C774E" w:rsidRPr="003C774E" w:rsidTr="00243CCE">
        <w:tc>
          <w:tcPr>
            <w:tcW w:w="534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</w:p>
        </w:tc>
        <w:tc>
          <w:tcPr>
            <w:tcW w:w="3545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Неметаллы</w:t>
            </w:r>
          </w:p>
        </w:tc>
        <w:tc>
          <w:tcPr>
            <w:tcW w:w="864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</w:p>
        </w:tc>
        <w:tc>
          <w:tcPr>
            <w:tcW w:w="5088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7" w:type="dxa"/>
          </w:tcPr>
          <w:p w:rsidR="003C774E" w:rsidRPr="0075190E" w:rsidRDefault="003C774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Положение неметаллов в Периодической системе химических элементов Д. И. Менделеева и особенности строения их атомов. Физические свойства неметаллов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Положение неметаллов в Периодической системе химических элементов Д.И. Менделеева и особенности строения их атомов. Физические свойства неметаллов.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Демонстрации: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образцы неметаллов; </w:t>
            </w:r>
          </w:p>
        </w:tc>
        <w:tc>
          <w:tcPr>
            <w:tcW w:w="3260" w:type="dxa"/>
            <w:vMerge w:val="restart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Раскрывать смысл изучаемых понятий (выделять их характерные признаки) и применять эти понятия при описании состава и строения веществ, для объяснения отдельных фактов и явлений.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Объяснять общие закономерности в изменении свойств неметаллов и их соединений с учётом строения их атомов и положения в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Периодической системе химических элементов Д. И. Менделеева.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Характеризовать (описывать) общие химические свойства неметаллов, их важнейших соединений, подтверждая это описание примерами уравнений соответствующих химических реакций.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Составлять уравнения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окислительно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>-восстановительных реакций и реакций ионного обмена и раскрывать их сущность с помощью электронного баланса и ионных уравнений.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Характеризовать влияние неметаллов и их соединений на живые организмы; описывать применение в различных областях практической деятельности человека.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Подтверждать существование генетической связи между неорганическими веществами с помощью уравнений соответствующих химических реакций.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Проводить реакции, подтверждающие качественный состав веществ; распознавать опытным путём анионы, присутствующие в водных растворах.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Наблюдать и описывать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демонстрационный эксперимент;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самостоятельно планировать, проводить и описывать химический эксперимент (лабораторные опыты и практические работы);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представлять результаты химического эксперимента в форме записи уравнений соответствующих реакций и делать выводы на их основе.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Следовать правилам пользования химической посудой и лабораторным оборудованием.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Проводить вычисления по уравнениям химических реакций.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47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Аллотропия неметаллов (на примере кислорода, серы, фосфора и углерода).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8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Водород: получение, физические и химические свойства. Гидриды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Водород. Получение, физические и химические свойства (реакции с металлами и неметаллами, восстановление оксидов и солей). Гидриды. Топливные элементы.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9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Галогены: нахождение в природе, </w:t>
            </w: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способы получения, физические и химические свойства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Галогены. Нахождение в природе, способы получения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физические и химические свойства.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0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Галогеноводороды</w:t>
            </w:r>
            <w:proofErr w:type="spellEnd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. Важнейшие кислородсодержащие соединения галогенов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Галогеноводороды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Важнейшие кислородсодержащие соединения галогенов.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1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промышленные способы получения галогенов. Применение галогенов и их соединений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Лабораторные и промышленные способы получения галогенов. Применение галогенов и их соединений.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2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4. Решение экспериментальных задач по теме "Галогены"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Практические работы: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№ 4. Решение экспериментальных задач по теме «Галогены»;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3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Кислород: лабораторные и промышленные способы получения, физические и химические свойства. Озон. Применение кислорода и озона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Кислород, озон. Лабораторные и промышленные способы получения кислорода. Физические и химические свойства кислорода и озона; их применение.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4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Оксиды и пероксиды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Оксиды и пероксиды.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5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различных типов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Сера: нахождение в природе, способы получения, физические и химические свойства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Сера. Нахождение в природе, способы получения, физические и химические свойства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Демонстрации:</w:t>
            </w:r>
          </w:p>
          <w:p w:rsidR="0089512B" w:rsidRPr="0075190E" w:rsidRDefault="0089512B" w:rsidP="00243CC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горение серы, фосфора, железа, магния в кислороде.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6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Сероводород, сульфиды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. Сероводород, сульфиды.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7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Кислородсодержащие соединения серы. Особенности свойств серной кислоты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Оксиды серы(IV) и (VI). Сернистая и серная кислоты и их соли. Особенности свойств серной кислоты. Применение серы и её соединений.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8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5. Решение экспериментальных задач по теме "Сера и её соединения"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Практические работы: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№ 5. Решение экспериментальных задач по теме «Сера и ее соединения».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9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Азот: нахождение в природе, способы получения, физические и химические свойства. Аммиак, нитриды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Азот. Нахождение в природе, способы получения, физические и химические свойства. Аммиак, нитриды.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0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Кислородсодержащие соединения азота. Особенности свойств азотной кислоты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Оксиды азота. Азотистая и азотная кислоты и их соли. Особенности свойств азотной кислоты.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1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 азота и его соединений. Азотные удобрения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Применение азота и его соединений. Азотные удобрения.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2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Фосфор: нахождение в природе, способы получения, физические и химические свойства. Фосфиды и </w:t>
            </w: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фосфин</w:t>
            </w:r>
            <w:proofErr w:type="spellEnd"/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Фосфор. Нахождение в природе, способы получения, физические и химические свойства. Фосфиды и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фосфин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3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Оксиды фосфора, фосфорсодержащие кислоты. Соли фосфорной кислоты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Оксиды фосфора, ортофосфорная кислота и ее соли. Метафосфорная и пирофосфорная кислоты, фосфористая и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фосфорноватистая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кислоты.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4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 фосфора и его соединений. Фосфорные удобрения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Применение фосфора и его соединений. Фосфорные удобрения.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5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Практическая работа № 6. Решение экспериментальных задач по теме "Азот и </w:t>
            </w:r>
            <w:proofErr w:type="gram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фосфор</w:t>
            </w:r>
            <w:proofErr w:type="gramEnd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их соединения"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Практические работы: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№ 6. Решение экспериментальных задач по теме «Азот и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фосфор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и их соединения».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6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Углерод: нахождение в природе, аллотропные модификации; физические и химические свойства, применение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Углерод. Нахождение в природе, способы получения, физические и химические свойства.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7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Оксид углерода(II), оксид углерода(IV), угольная кислота и её соли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Оксиды углерода(II) и (IV), угольная кислота и ее соли. Применение углерода и его соединений.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8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различных типов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Расчётные задачи: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массы вещества или объема газов по известному количеству вещества, массе или объему одного из участвующих в реакции веществ;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массы (объема, количества вещества) продуктов реакции, если одно из веществ имеет примеси;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массы (объема, количества вещества) продукта реакции, если одно из веществ дано в виде раствора с определенной массовой долей растворенного вещества;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выхода продукта реакции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от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теоретически возможного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Кремний: нахождение в природе, способы получения, физические и химические свойства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Кремний. Нахождение в природе, способы получения, физические и химические свойства.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9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Оксид кремния(IV), кремниевая кислота, силикаты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Оксид кремния(IV), кремниевая кислота, силикаты.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0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Применение кремния и его соединений. Стекло, его получение, виды стекла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Применение кремния и его соединений. Стекло, его получение, виды стекол. Экспериментальные методы изучения веществ и их превращений: 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1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различных типов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 "Неметаллы"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Лабораторные опыты: 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качественные реакции на неорганические ионы и катион водорода;</w:t>
            </w:r>
          </w:p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получение и собирание газов.</w:t>
            </w:r>
          </w:p>
        </w:tc>
        <w:tc>
          <w:tcPr>
            <w:tcW w:w="3260" w:type="dxa"/>
            <w:vMerge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"Неметаллы"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512B" w:rsidRPr="001039C1" w:rsidTr="00243CCE">
        <w:tc>
          <w:tcPr>
            <w:tcW w:w="534" w:type="dxa"/>
          </w:tcPr>
          <w:p w:rsidR="0089512B" w:rsidRPr="0075190E" w:rsidRDefault="0089512B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Анализ результатов контрольной работы, коррекция ошибок</w:t>
            </w:r>
          </w:p>
        </w:tc>
        <w:tc>
          <w:tcPr>
            <w:tcW w:w="864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89512B" w:rsidRPr="0075190E" w:rsidRDefault="0089512B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0FE6" w:rsidRPr="00AB0FE6" w:rsidTr="00243CCE">
        <w:tc>
          <w:tcPr>
            <w:tcW w:w="53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2.2</w:t>
            </w: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Металлы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5088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Положение металлов в Периодической системе химических элементов. Особенности строения электронных оболочек атомов металлов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Положение металлов в Периодической системе химических элементов. Особенности строения электронных оболочек атомов металлов. Распространение химических элементов-металлов в земной коре.</w:t>
            </w:r>
          </w:p>
        </w:tc>
        <w:tc>
          <w:tcPr>
            <w:tcW w:w="3260" w:type="dxa"/>
            <w:vMerge w:val="restart"/>
          </w:tcPr>
          <w:p w:rsidR="00243CC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Раскрывать смысл изучаемых понятий (выделять их характерные признаки) и применять эти понятия при описании состава и строения неорганических веществ, для объяснения отдельных фактов и явлений.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243CC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Объяснять общие закономерности в изменении свойств элементов – металлов и их соединений с учётом строения их атомов и положения в Периодической системе химических элементов Д. И. Менделеева.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243CC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Характеризовать (описывать) общие химические свойства металлов, их важнейших соединений, подтверждая это описание примерами уравнений соответствующих химических реакций; применение металлов в различных областях практической деятельности человека, а также использование их для создания современных материалов и технологий.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243CC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Описывать способы защиты металлов от коррозии.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Раскрывать сущность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окислительно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>-восстановительных реакций посредством составления электронного баланса этих реакций.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243CC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Проводить реакции, подтверждающие характерные свойства изучаемых веществ, распознавать опытным путём ионы металлов, присутствующие в водных растворах.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243CC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Проводить и описывать химический эксперимент (лабораторные опыты и практические работы); представлять результаты химического эксперимента в форме записи уравнений соответствующих реакций и делать выводы на их основе.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243CC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Следовать правилам пользования химической посудой и лабораторным оборудованием.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243CC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Проводить вычисления по уравнениям химических реакций.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72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Общие физические свойства металлов. Применение металлов в быту и технике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Общие физические свойства металлов. Применение металлов в быту, природе и технике.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3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Сплавы металлов. Коррозия металлов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Сплавы металлов.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4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различных типов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Электрохимический ряд напряжений металлов. Общие способы получения металлов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Электрохимический ряд напряжений металлов. Общие способы получения металлов: гидрометаллургия, пирометаллургия, электрометаллургия. Понятие о коррозии металлов. Способы защиты от коррозии.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5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Общая характеристика металлов IA-группы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Общая характеристика металлов IA-группы Периодической системы химических элементов. Натрий и калий: получение, физические и химические свойства, применение простых веществ и их соединений.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6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Общая характеристика металлов IIA-группы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Общая характеристика металлов IIA-группы Периодической системы химических элементов. Магний и кальций: получение, физические и химические свойства, применение простых веществ и их соединений.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7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Жёсткость воды и способы её устранения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Жесткость воды и способы ее устранения.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8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Алюминий: получение, физические и химические свойства, применение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Алюминий: получение, физические и химические свойства, применение простого вещества и его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соединений.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9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Амфотерные свойства оксида и гидроксида алюминия, </w:t>
            </w: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гидроксокомплексы</w:t>
            </w:r>
            <w:proofErr w:type="spellEnd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алюминия, их применение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Амфотерные свойства оксида и гидроксида алюминия,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гидроксокомплексы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алюминия.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0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различных типов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массы (объема, количества вещества) продукта реакции, если одно из веществ дано в виде раствора с определенной массовой долей растворенного вещества, или имеет примеси;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7. Решение экспериментальных задач по теме "Металлы главных подгрупп"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Практические работы: № 7. Решение экспериментальных задач по теме «Металлы главных подгрупп»;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1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Общая характеристика металлов побочных подгрупп (Б-групп) Периодической системы химических элементов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Общая характеристика металлов побочных подгрупп (Б-групп) Периодической системы химических элементов.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2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и химические свойства хрома и его соединений, их применение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Физические и химические свойства хрома и его соединений. Оксиды и гидроксиды хрома(II), (III) и (VI). Хроматы и дихроматы, их окислительные свойства. Получение и применение хрома.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3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Важнейшие соединения марганца. Перманганат калия, его окислительные свойства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Основные соединения марганца (II), (IV), (VI) и (VII). Перманганат калия, его окислительные свойства.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4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и химические свойства железа и его соединений. Получение и применение сплавов железа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Физические и химические свойства марганца и его соединений. Физические и химические свойства железа и его соединений. Оксиды, гидроксиды и соли железа(II) и (III). Получение и применение железа и его сплавов.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5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Физические и химические свойства меди и её соединений, их применение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Медь: получение, физические и химические свойства, применение простого вещества и его соединений.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6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Физические и химические свойства цинка и его соединений, их применение. </w:t>
            </w:r>
            <w:proofErr w:type="spellStart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Гидроксокомплексы</w:t>
            </w:r>
            <w:proofErr w:type="spellEnd"/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цинка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Цинк: получение, физические и химические свойства, применение простого вещества и его соединений. Амфотерные свойства оксида и гидроксида цинка,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гидроксокомплексы</w:t>
            </w:r>
            <w:proofErr w:type="spell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цинка. </w:t>
            </w:r>
          </w:p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Экспериментальные методы изучения веществ и их превращений: </w:t>
            </w:r>
          </w:p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Демонстрации: </w:t>
            </w:r>
          </w:p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коллекция «Металлы и сплавы»;</w:t>
            </w:r>
          </w:p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взаимодействие щелочных и щелочноземельных металлов с водой (возможно использование видеоматериалов). </w:t>
            </w:r>
          </w:p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Лабораторные опыты: </w:t>
            </w:r>
          </w:p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взаимодействие щелочных и щелочноземельных металлов с водой (возможно использование видеоматериалов); </w:t>
            </w:r>
          </w:p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взаимодействие гидроксидов алюминия и цинка с растворами кислот и щелочей; </w:t>
            </w:r>
          </w:p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качественные реакции на катионы металлов. </w:t>
            </w:r>
          </w:p>
        </w:tc>
        <w:tc>
          <w:tcPr>
            <w:tcW w:w="3260" w:type="dxa"/>
            <w:vMerge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7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Практическая работа № 8. Решение экспериментальных задач по теме "Металлы побочных подгрупп"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№ 8. Решение экспериментальных задач по теме «Металлы побочных подгрупп».</w:t>
            </w:r>
          </w:p>
        </w:tc>
        <w:tc>
          <w:tcPr>
            <w:tcW w:w="3260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8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Решение задач различных типов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Расчётные задачи:</w:t>
            </w:r>
          </w:p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массы (объема, количества вещества) продукта реакции, если одно из веществ дано в виде раствора с определенной массовой долей растворенного вещества; </w:t>
            </w:r>
          </w:p>
          <w:p w:rsidR="00AB0FE6" w:rsidRPr="0075190E" w:rsidRDefault="00BA0720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  <w:r w:rsidRPr="0075190E">
              <w:rPr>
                <w:rFonts w:ascii="Times New Roman" w:hAnsi="Times New Roman"/>
                <w:sz w:val="20"/>
                <w:szCs w:val="20"/>
              </w:rPr>
              <w:t xml:space="preserve"> вычисление выхода продукта реакции </w:t>
            </w:r>
            <w:proofErr w:type="gramStart"/>
            <w:r w:rsidRPr="0075190E">
              <w:rPr>
                <w:rFonts w:ascii="Times New Roman" w:hAnsi="Times New Roman"/>
                <w:sz w:val="20"/>
                <w:szCs w:val="20"/>
              </w:rPr>
              <w:t>от</w:t>
            </w:r>
            <w:proofErr w:type="gramEnd"/>
            <w:r w:rsidRPr="0075190E">
              <w:rPr>
                <w:rFonts w:ascii="Times New Roman" w:hAnsi="Times New Roman"/>
                <w:sz w:val="20"/>
                <w:szCs w:val="20"/>
              </w:rPr>
              <w:t xml:space="preserve"> теоретически возможного</w:t>
            </w:r>
          </w:p>
        </w:tc>
        <w:tc>
          <w:tcPr>
            <w:tcW w:w="3260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Обобщение и систематизация изученного материала по теме "Металлы"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Контрольная работа</w:t>
            </w: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теме "Металлы"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0FE6" w:rsidRPr="001039C1" w:rsidTr="00243CCE">
        <w:tc>
          <w:tcPr>
            <w:tcW w:w="534" w:type="dxa"/>
          </w:tcPr>
          <w:p w:rsidR="00AB0FE6" w:rsidRPr="0075190E" w:rsidRDefault="00AB0FE6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Анализ результатов контрольной работы, коррекция ошибок</w:t>
            </w:r>
          </w:p>
        </w:tc>
        <w:tc>
          <w:tcPr>
            <w:tcW w:w="864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AB0FE6" w:rsidRPr="0075190E" w:rsidRDefault="00AB0FE6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0720" w:rsidRPr="00BA0720" w:rsidTr="00243CCE">
        <w:tc>
          <w:tcPr>
            <w:tcW w:w="534" w:type="dxa"/>
            <w:shd w:val="clear" w:color="auto" w:fill="A6A6A6" w:themeFill="background1" w:themeFillShade="A6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5" w:type="dxa"/>
            <w:shd w:val="clear" w:color="auto" w:fill="A6A6A6" w:themeFill="background1" w:themeFillShade="A6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Раздел 3. Химия и жизнь</w:t>
            </w:r>
          </w:p>
        </w:tc>
        <w:tc>
          <w:tcPr>
            <w:tcW w:w="864" w:type="dxa"/>
            <w:shd w:val="clear" w:color="auto" w:fill="A6A6A6" w:themeFill="background1" w:themeFillShade="A6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088" w:type="dxa"/>
            <w:shd w:val="clear" w:color="auto" w:fill="A6A6A6" w:themeFill="background1" w:themeFillShade="A6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7" w:type="dxa"/>
            <w:shd w:val="clear" w:color="auto" w:fill="A6A6A6" w:themeFill="background1" w:themeFillShade="A6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A0720" w:rsidRPr="00BA0720" w:rsidTr="00243CCE">
        <w:tc>
          <w:tcPr>
            <w:tcW w:w="534" w:type="dxa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3.1</w:t>
            </w:r>
          </w:p>
        </w:tc>
        <w:tc>
          <w:tcPr>
            <w:tcW w:w="3545" w:type="dxa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 xml:space="preserve">Методы познания в химии. Химия и </w:t>
            </w:r>
          </w:p>
        </w:tc>
        <w:tc>
          <w:tcPr>
            <w:tcW w:w="864" w:type="dxa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5088" w:type="dxa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75190E">
              <w:rPr>
                <w:rFonts w:ascii="Times New Roman" w:hAnsi="Times New Roman"/>
                <w:b/>
                <w:sz w:val="20"/>
                <w:szCs w:val="20"/>
              </w:rPr>
              <w:t>жизнь</w:t>
            </w:r>
          </w:p>
        </w:tc>
        <w:tc>
          <w:tcPr>
            <w:tcW w:w="3260" w:type="dxa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7" w:type="dxa"/>
          </w:tcPr>
          <w:p w:rsidR="00BA0720" w:rsidRPr="0075190E" w:rsidRDefault="00BA0720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43CCE" w:rsidRPr="001039C1" w:rsidTr="00243CCE">
        <w:tc>
          <w:tcPr>
            <w:tcW w:w="534" w:type="dxa"/>
          </w:tcPr>
          <w:p w:rsidR="00243CCE" w:rsidRPr="0075190E" w:rsidRDefault="00243CC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Роль химии в обеспечении устойчивого развития человечества. Понятие о научных методах исследования веществ</w:t>
            </w:r>
          </w:p>
        </w:tc>
        <w:tc>
          <w:tcPr>
            <w:tcW w:w="864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Роль химии в обеспечении устойчивого развития человечества. Понятие о научных методах познания и методологии научного исследования. </w:t>
            </w:r>
          </w:p>
        </w:tc>
        <w:tc>
          <w:tcPr>
            <w:tcW w:w="3260" w:type="dxa"/>
            <w:vMerge w:val="restart"/>
          </w:tcPr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Раскрывать роль химии в решении энергетических, сырьевых и экологических проблем человечества, описывать основные направления развития химической науки и технологии.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Применять правила безопасного обращения с веществами, используемыми в повседневной жизни; а также правила безопасного поведения в целях сбережения здоровья и окружающей природной среды; понимать опасность воздействия на живые организмы определенных </w:t>
            </w:r>
            <w:r w:rsidRPr="0075190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веществ, смысл показателя ПДК, пояснять на примерах способы уменьшения и предотвращения их вредного воздействия.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Анализировать и критически оценивать информацию, связанную с химическими процессами и их влиянием на состояние окружающей среды.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Использовать полученные знания и представления о сферах деятельности, связанных с наукой и современными технологиями, как основу для ориентации в выборе своей будущей профессиональной деятельности. </w:t>
            </w:r>
          </w:p>
          <w:p w:rsidR="00243CC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Использовать системные химические знания для объяснения и прогнозирования явлений, имеющих естественнонаучную природу, прогнозировать, анализировать и оценивать с позиций экологической безопасности последствия бытовой и производственной деятельности человека, связанной с переработкой веществ; использовать полученные знания для принятия грамотных решений проблем в ситуациях, связанных с химией. </w:t>
            </w:r>
          </w:p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Принимать участие в обсуждении проблем химической и экологической направленности, высказывать собственную позицию по проблеме и предлагать возможные пути её решения</w:t>
            </w:r>
          </w:p>
        </w:tc>
        <w:tc>
          <w:tcPr>
            <w:tcW w:w="2597" w:type="dxa"/>
          </w:tcPr>
          <w:p w:rsidR="00243CCE" w:rsidRPr="0075190E" w:rsidRDefault="00243CCE" w:rsidP="00580E0C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89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243CCE" w:rsidRPr="001039C1" w:rsidTr="00243CCE">
        <w:tc>
          <w:tcPr>
            <w:tcW w:w="534" w:type="dxa"/>
          </w:tcPr>
          <w:p w:rsidR="00243CCE" w:rsidRPr="0075190E" w:rsidRDefault="00243CC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Научные принципы организации химического производства. Промышленные способы получения важнейших веществ</w:t>
            </w:r>
          </w:p>
        </w:tc>
        <w:tc>
          <w:tcPr>
            <w:tcW w:w="864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Научные принципы организации химического производства. Промышленные способы получения важнейших веществ (на примере производства аммиака, серной кислоты, метанола). Промышленные способы получения металлов и сплавов. </w:t>
            </w:r>
          </w:p>
        </w:tc>
        <w:tc>
          <w:tcPr>
            <w:tcW w:w="3260" w:type="dxa"/>
            <w:vMerge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243CCE" w:rsidRPr="0075190E" w:rsidRDefault="00243CCE" w:rsidP="00580E0C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0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243CCE" w:rsidRPr="001039C1" w:rsidTr="00243CCE">
        <w:tc>
          <w:tcPr>
            <w:tcW w:w="534" w:type="dxa"/>
          </w:tcPr>
          <w:p w:rsidR="00243CCE" w:rsidRPr="0075190E" w:rsidRDefault="00243CC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Химическое загрязнение окружающей среды и его последствия</w:t>
            </w:r>
            <w:r w:rsidR="009B0E2E"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Химия и здоровье человека. Лекарственные средства</w:t>
            </w:r>
          </w:p>
        </w:tc>
        <w:tc>
          <w:tcPr>
            <w:tcW w:w="864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Химическое загрязнение окружающей среды и его последствия. Проблема переработки отходов и побочных продуктов. Роль химии в обеспечении энергетической безопасности. Принципы «Зеленой химии». </w:t>
            </w:r>
            <w:r w:rsidR="009B0E2E" w:rsidRPr="0075190E">
              <w:rPr>
                <w:rFonts w:ascii="Times New Roman" w:hAnsi="Times New Roman"/>
                <w:sz w:val="20"/>
                <w:szCs w:val="20"/>
              </w:rPr>
              <w:t xml:space="preserve">Химия и здоровье человека. Лекарственные средства. Правила использования лекарственных препаратов. Роль химии в </w:t>
            </w:r>
            <w:r w:rsidR="009B0E2E" w:rsidRPr="0075190E">
              <w:rPr>
                <w:rFonts w:ascii="Times New Roman" w:hAnsi="Times New Roman"/>
                <w:sz w:val="20"/>
                <w:szCs w:val="20"/>
              </w:rPr>
              <w:lastRenderedPageBreak/>
              <w:t>развитии медицины.</w:t>
            </w:r>
          </w:p>
        </w:tc>
        <w:tc>
          <w:tcPr>
            <w:tcW w:w="3260" w:type="dxa"/>
            <w:vMerge/>
          </w:tcPr>
          <w:p w:rsidR="00243CCE" w:rsidRPr="0075190E" w:rsidRDefault="00243CC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243CCE" w:rsidRPr="0075190E" w:rsidRDefault="00243CCE" w:rsidP="00580E0C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1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9B0E2E" w:rsidRPr="001039C1" w:rsidTr="00243CCE">
        <w:tc>
          <w:tcPr>
            <w:tcW w:w="534" w:type="dxa"/>
          </w:tcPr>
          <w:p w:rsidR="009B0E2E" w:rsidRPr="0075190E" w:rsidRDefault="009B0E2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9B0E2E" w:rsidRPr="0075190E" w:rsidRDefault="009B0E2E" w:rsidP="00C755E5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Химия пищи. Роль химии в обеспечении пищевой безопасности</w:t>
            </w:r>
          </w:p>
        </w:tc>
        <w:tc>
          <w:tcPr>
            <w:tcW w:w="864" w:type="dxa"/>
          </w:tcPr>
          <w:p w:rsidR="009B0E2E" w:rsidRPr="0075190E" w:rsidRDefault="009B0E2E" w:rsidP="00C755E5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9B0E2E" w:rsidRPr="0075190E" w:rsidRDefault="009B0E2E" w:rsidP="00C755E5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Химия пищи. Основные компоненты пищи. Пищевые добавки. Роль химии в обеспечении пищевой безопасности. </w:t>
            </w:r>
          </w:p>
        </w:tc>
        <w:tc>
          <w:tcPr>
            <w:tcW w:w="3260" w:type="dxa"/>
            <w:vMerge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9B0E2E" w:rsidRPr="0075190E" w:rsidRDefault="009B0E2E" w:rsidP="00580E0C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2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9B0E2E" w:rsidRPr="001039C1" w:rsidTr="00243CCE">
        <w:tc>
          <w:tcPr>
            <w:tcW w:w="534" w:type="dxa"/>
          </w:tcPr>
          <w:p w:rsidR="009B0E2E" w:rsidRPr="0075190E" w:rsidRDefault="009B0E2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9B0E2E" w:rsidRPr="009B0E2E" w:rsidRDefault="009B0E2E" w:rsidP="0075190E">
            <w:pPr>
              <w:ind w:right="-57"/>
              <w:rPr>
                <w:rFonts w:ascii="Times New Roman" w:hAnsi="Times New Roman"/>
                <w:b/>
                <w:sz w:val="20"/>
                <w:szCs w:val="20"/>
              </w:rPr>
            </w:pPr>
            <w:r w:rsidRPr="009B0E2E">
              <w:rPr>
                <w:rFonts w:ascii="Times New Roman" w:hAnsi="Times New Roman"/>
                <w:b/>
                <w:sz w:val="20"/>
                <w:szCs w:val="20"/>
              </w:rPr>
              <w:t>Годовая контрольная работа</w:t>
            </w:r>
          </w:p>
        </w:tc>
        <w:tc>
          <w:tcPr>
            <w:tcW w:w="864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088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9B0E2E" w:rsidRPr="0075190E" w:rsidRDefault="009B0E2E" w:rsidP="00580E0C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3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9B0E2E" w:rsidRPr="001039C1" w:rsidTr="00243CCE">
        <w:tc>
          <w:tcPr>
            <w:tcW w:w="534" w:type="dxa"/>
          </w:tcPr>
          <w:p w:rsidR="009B0E2E" w:rsidRPr="0075190E" w:rsidRDefault="009B0E2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Косметические и парфюмерные средства. Бытовая химия</w:t>
            </w:r>
          </w:p>
        </w:tc>
        <w:tc>
          <w:tcPr>
            <w:tcW w:w="864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Косметические и парфюмерные средства. Бытовая химия. Правила безопасного использования препаратов бытовой химии в повседневной жизни. </w:t>
            </w:r>
          </w:p>
        </w:tc>
        <w:tc>
          <w:tcPr>
            <w:tcW w:w="3260" w:type="dxa"/>
            <w:vMerge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9B0E2E" w:rsidRPr="0075190E" w:rsidRDefault="009B0E2E" w:rsidP="00580E0C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4">
              <w:r w:rsidRPr="0075190E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9B0E2E" w:rsidRPr="001039C1" w:rsidTr="00243CCE">
        <w:tc>
          <w:tcPr>
            <w:tcW w:w="534" w:type="dxa"/>
          </w:tcPr>
          <w:p w:rsidR="009B0E2E" w:rsidRPr="0075190E" w:rsidRDefault="009B0E2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Химия в строительстве. Важнейшие строительные и конструкционные материалы</w:t>
            </w:r>
          </w:p>
        </w:tc>
        <w:tc>
          <w:tcPr>
            <w:tcW w:w="864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Химия в строительстве. Важнейшие строительные материалы (цемент, бетон). Производство строительных материалов.</w:t>
            </w:r>
          </w:p>
        </w:tc>
        <w:tc>
          <w:tcPr>
            <w:tcW w:w="3260" w:type="dxa"/>
            <w:vMerge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0E2E" w:rsidRPr="001039C1" w:rsidTr="00243CCE">
        <w:tc>
          <w:tcPr>
            <w:tcW w:w="534" w:type="dxa"/>
          </w:tcPr>
          <w:p w:rsidR="009B0E2E" w:rsidRPr="0075190E" w:rsidRDefault="009B0E2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Химия в сельском хозяйстве. Органические и минеральные удобрения</w:t>
            </w:r>
          </w:p>
        </w:tc>
        <w:tc>
          <w:tcPr>
            <w:tcW w:w="864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Химия в сельском хозяйстве. Органические и минеральные удобрения. Неорганические материалы (конструкционные материалы, краски, стекло, керамика). </w:t>
            </w:r>
          </w:p>
        </w:tc>
        <w:tc>
          <w:tcPr>
            <w:tcW w:w="3260" w:type="dxa"/>
            <w:vMerge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0E2E" w:rsidRPr="001039C1" w:rsidTr="00243CCE">
        <w:tc>
          <w:tcPr>
            <w:tcW w:w="534" w:type="dxa"/>
          </w:tcPr>
          <w:p w:rsidR="009B0E2E" w:rsidRPr="0075190E" w:rsidRDefault="009B0E2E" w:rsidP="0075190E">
            <w:pPr>
              <w:pStyle w:val="a6"/>
              <w:numPr>
                <w:ilvl w:val="0"/>
                <w:numId w:val="2"/>
              </w:numPr>
              <w:ind w:left="0" w:right="-57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>Систематизация и обобщение знаний по теме</w:t>
            </w:r>
          </w:p>
        </w:tc>
        <w:tc>
          <w:tcPr>
            <w:tcW w:w="864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088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Материалы для электроники. </w:t>
            </w:r>
            <w:proofErr w:type="spellStart"/>
            <w:r w:rsidRPr="0075190E">
              <w:rPr>
                <w:rFonts w:ascii="Times New Roman" w:hAnsi="Times New Roman"/>
                <w:sz w:val="20"/>
                <w:szCs w:val="20"/>
              </w:rPr>
              <w:t>Нанотехнологии</w:t>
            </w:r>
            <w:proofErr w:type="spellEnd"/>
          </w:p>
        </w:tc>
        <w:tc>
          <w:tcPr>
            <w:tcW w:w="3260" w:type="dxa"/>
            <w:vMerge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0E2E" w:rsidRPr="001039C1" w:rsidTr="00243CCE">
        <w:tc>
          <w:tcPr>
            <w:tcW w:w="534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5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5088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  <w:r w:rsidRPr="0075190E">
              <w:rPr>
                <w:rFonts w:ascii="Times New Roman" w:hAnsi="Times New Roman"/>
                <w:sz w:val="20"/>
                <w:szCs w:val="20"/>
              </w:rPr>
              <w:t xml:space="preserve">ОБЩЕЕ КОЛИЧЕСТВО ЧАСОВ ПО ПРОГРАММЕ </w:t>
            </w:r>
          </w:p>
        </w:tc>
        <w:tc>
          <w:tcPr>
            <w:tcW w:w="3260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97" w:type="dxa"/>
          </w:tcPr>
          <w:p w:rsidR="009B0E2E" w:rsidRPr="0075190E" w:rsidRDefault="009B0E2E" w:rsidP="0075190E">
            <w:pPr>
              <w:ind w:right="-57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0442D" w:rsidRDefault="0050442D" w:rsidP="00AC25B0">
      <w:pPr>
        <w:spacing w:after="0"/>
        <w:ind w:firstLine="709"/>
        <w:rPr>
          <w:rFonts w:ascii="Times New Roman" w:hAnsi="Times New Roman"/>
          <w:sz w:val="20"/>
          <w:szCs w:val="20"/>
        </w:rPr>
      </w:pPr>
    </w:p>
    <w:p w:rsidR="00DF6B41" w:rsidRDefault="00DF6B41" w:rsidP="00AC25B0">
      <w:pPr>
        <w:spacing w:after="0"/>
        <w:ind w:firstLine="709"/>
        <w:rPr>
          <w:rFonts w:ascii="Times New Roman" w:hAnsi="Times New Roman"/>
          <w:sz w:val="20"/>
          <w:szCs w:val="20"/>
        </w:rPr>
        <w:sectPr w:rsidR="00DF6B41" w:rsidSect="00D6215D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D13F62" w:rsidRDefault="00D13F62" w:rsidP="00D13F62">
      <w:pPr>
        <w:pStyle w:val="ConsPlusNormal1"/>
        <w:spacing w:before="200"/>
        <w:ind w:firstLine="540"/>
        <w:jc w:val="both"/>
      </w:pPr>
      <w:r>
        <w:lastRenderedPageBreak/>
        <w:t>118.9. Для проведения единого государственного экзамена по химии (далее - ЕГЭ по химии) используется перечень (кодификатор) проверяемых требований к результатам освоения основной образовательной программы среднего общего образования и элементов содержания.</w:t>
      </w:r>
    </w:p>
    <w:p w:rsidR="00D13F62" w:rsidRDefault="00D13F62" w:rsidP="00D13F62">
      <w:pPr>
        <w:pStyle w:val="ConsPlusNormal1"/>
        <w:jc w:val="right"/>
      </w:pPr>
      <w:r>
        <w:t>Таблица 15.4</w:t>
      </w:r>
    </w:p>
    <w:p w:rsidR="00D13F62" w:rsidRDefault="00D13F62" w:rsidP="00D13F62">
      <w:pPr>
        <w:pStyle w:val="ConsPlusNormal1"/>
        <w:jc w:val="center"/>
      </w:pPr>
      <w:r>
        <w:t>Проверяемые на ЕГЭ по химии требования</w:t>
      </w:r>
    </w:p>
    <w:p w:rsidR="00D13F62" w:rsidRDefault="00D13F62" w:rsidP="00D13F62">
      <w:pPr>
        <w:pStyle w:val="ConsPlusNormal1"/>
        <w:jc w:val="center"/>
      </w:pPr>
      <w:r>
        <w:t>к результатам освоения основной образовательной программы</w:t>
      </w:r>
    </w:p>
    <w:p w:rsidR="00D13F62" w:rsidRDefault="00D13F62" w:rsidP="00D13F62">
      <w:pPr>
        <w:pStyle w:val="ConsPlusNormal1"/>
        <w:jc w:val="center"/>
      </w:pPr>
      <w:r>
        <w:t>среднего общего образования</w:t>
      </w:r>
    </w:p>
    <w:p w:rsidR="00D13F62" w:rsidRDefault="00D13F62" w:rsidP="00D13F62">
      <w:pPr>
        <w:pStyle w:val="ConsPlusNormal1"/>
        <w:ind w:firstLine="54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8"/>
        <w:gridCol w:w="8219"/>
      </w:tblGrid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Код проверяемого требования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Проверяемые требования к предметным результатам освоения основной образовательной программы среднего общего образования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Владение системой химических знаний, которая включает: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 xml:space="preserve">основополагающие понятия (химический элемент, атом, изотопы, электронная оболочка атома, s-, p-, d-электронные </w:t>
            </w:r>
            <w:proofErr w:type="spellStart"/>
            <w:r>
              <w:t>орбитали</w:t>
            </w:r>
            <w:proofErr w:type="spellEnd"/>
            <w:r>
              <w:t xml:space="preserve"> атомов, основное и возбужденное состояние атома, ион, молекула, валентность, </w:t>
            </w:r>
            <w:proofErr w:type="spellStart"/>
            <w:r>
              <w:t>электроотрицательность</w:t>
            </w:r>
            <w:proofErr w:type="spellEnd"/>
            <w:r>
              <w:t>, степень окисления, химическая связь (</w:t>
            </w:r>
            <w:r>
              <w:rPr>
                <w:noProof/>
                <w:position w:val="-1"/>
              </w:rPr>
              <w:drawing>
                <wp:inline distT="0" distB="0" distL="0" distR="0" wp14:anchorId="008B645A" wp14:editId="7E959148">
                  <wp:extent cx="180975" cy="142875"/>
                  <wp:effectExtent l="0" t="0" r="0" b="0"/>
                  <wp:docPr id="18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 </w:t>
            </w:r>
            <w:r>
              <w:rPr>
                <w:noProof/>
                <w:position w:val="-1"/>
              </w:rPr>
              <w:drawing>
                <wp:inline distT="0" distB="0" distL="0" distR="0" wp14:anchorId="4AF36706" wp14:editId="76C43DE6">
                  <wp:extent cx="504825" cy="142875"/>
                  <wp:effectExtent l="0" t="0" r="0" b="0"/>
                  <wp:docPr id="18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кратные связи), гибридизация атомных </w:t>
            </w:r>
            <w:proofErr w:type="spellStart"/>
            <w:r>
              <w:t>орбиталей</w:t>
            </w:r>
            <w:proofErr w:type="spellEnd"/>
            <w:r>
              <w:t>, кристаллическая решетка, моль, молярная масса, молярный объем, молярная концентрация, растворы (истинные, дисперсные системы), кристаллогидраты, углеродный скелет, функциональная группа, радикал, изомеры, структурная формула, изомерия (структурная, геометрическая (</w:t>
            </w:r>
            <w:proofErr w:type="spellStart"/>
            <w:r>
              <w:t>ци</w:t>
            </w:r>
            <w:proofErr w:type="gramStart"/>
            <w:r>
              <w:t>с</w:t>
            </w:r>
            <w:proofErr w:type="spellEnd"/>
            <w:r>
              <w:t>-</w:t>
            </w:r>
            <w:proofErr w:type="gramEnd"/>
            <w:r>
              <w:t xml:space="preserve">, </w:t>
            </w:r>
            <w:proofErr w:type="spellStart"/>
            <w:r>
              <w:t>трансизомерия</w:t>
            </w:r>
            <w:proofErr w:type="spellEnd"/>
            <w:r>
              <w:t>), гомологический ряд, гомологи, углеводороды, кислоро</w:t>
            </w:r>
            <w:proofErr w:type="gramStart"/>
            <w:r>
              <w:t>д-</w:t>
            </w:r>
            <w:proofErr w:type="gramEnd"/>
            <w: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крекинг, </w:t>
            </w:r>
            <w:proofErr w:type="spellStart"/>
            <w:r>
              <w:t>риформинг</w:t>
            </w:r>
            <w:proofErr w:type="spellEnd"/>
            <w:r>
              <w:t>, типы химических реакций (</w:t>
            </w:r>
            <w:proofErr w:type="spellStart"/>
            <w:r>
              <w:t>окислительно</w:t>
            </w:r>
            <w:proofErr w:type="spellEnd"/>
            <w:r>
              <w:t xml:space="preserve">-восстановительные, экзо- и эндотермические, реакции ионного обмена, гомо- и гетерогенные, обратимые и необратимые), раствор, электролиты, </w:t>
            </w:r>
            <w:proofErr w:type="spellStart"/>
            <w:r>
              <w:t>неэлектролиты</w:t>
            </w:r>
            <w:proofErr w:type="spellEnd"/>
            <w:r>
              <w:t>, электролитическая диссоциация, степень диссоциации, окислитель, восстановитель, электролиз, скорость химической реакции, химическое равновесие)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1.2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gramStart"/>
            <w:r>
              <w:t>теории и законы (теория химического строения органических веществ А.М.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мировоззренческие знания, лежащие в основе понимания причинности и системности химических явлений, современные представления о строении вещества на атомном, молекулярном и надмолекулярном уровнях</w:t>
            </w:r>
            <w:proofErr w:type="gramEnd"/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представления о механизмах химических реакций, термодинамических и кинетических закономерностях их протекания, о химическом равновесии, дисперсных системах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фактологические</w:t>
            </w:r>
            <w:proofErr w:type="spellEnd"/>
            <w: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общие научные принципы химического производства (на примере производства серной кислоты, аммиака, метанола, переработки нефти)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умений выявлять: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использовать: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наименования химических соединений 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химическую символику для составления формул неорганических веществ, молекулярных и структурных (развернутых, сокращенных и скелетных) формул органических веществ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4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классифицировать: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неорганические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органические вещества, самостоятельно выбирать основания и критерии для классификации изучаемых химических объектов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4.3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5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характеризовать электронное строение атомов (в основном и возбужденном состоянии) и ионов химических элементов 1 - 4 периодов </w:t>
            </w:r>
            <w:r>
              <w:lastRenderedPageBreak/>
              <w:t xml:space="preserve">Периодической системы Д.И. Менделеева и их валентные возможности, используя понятия s-, p-, d-электронные </w:t>
            </w:r>
            <w:proofErr w:type="spellStart"/>
            <w:r>
              <w:t>орбитали</w:t>
            </w:r>
            <w:proofErr w:type="spellEnd"/>
            <w:r>
              <w:t>, энергетические уровни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lastRenderedPageBreak/>
              <w:t>6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объяснять закономерности изменения свойств химических элементов и образуемых ими соединений по периодам и группам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7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составлять уравнения химических реакций и раскрывать их сущность: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7.1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окислительно</w:t>
            </w:r>
            <w:proofErr w:type="spellEnd"/>
            <w:r>
              <w:t>-восстановительных реакций посредством составления электронного баланса этих реакций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7.2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уравнения реакций различных типов; полные и сокращенные уравнения реакций ионного обмена, учитывая условия, при которых эти реакции идут до конца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7.3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 xml:space="preserve">реакций гидролиза, реакций </w:t>
            </w:r>
            <w:proofErr w:type="spellStart"/>
            <w:r>
              <w:t>комплексообразования</w:t>
            </w:r>
            <w:proofErr w:type="spellEnd"/>
            <w:r>
              <w:t xml:space="preserve"> (на примере </w:t>
            </w:r>
            <w:proofErr w:type="spellStart"/>
            <w:r>
              <w:t>гидроксокомплексов</w:t>
            </w:r>
            <w:proofErr w:type="spellEnd"/>
            <w:r>
              <w:t xml:space="preserve"> цинка и алюминия)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8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подтверждать: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8.1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на конкретных примерах характер зависимости реакционной способности органических соединений от кратности и типа ковалентной связи (</w:t>
            </w:r>
            <w:r>
              <w:rPr>
                <w:noProof/>
                <w:position w:val="-1"/>
              </w:rPr>
              <w:drawing>
                <wp:inline distT="0" distB="0" distL="0" distR="0" wp14:anchorId="1A2D8A4C" wp14:editId="601F33EA">
                  <wp:extent cx="180975" cy="142875"/>
                  <wp:effectExtent l="0" t="0" r="0" b="0"/>
                  <wp:docPr id="19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 </w:t>
            </w:r>
            <w:r>
              <w:rPr>
                <w:noProof/>
                <w:position w:val="-1"/>
              </w:rPr>
              <w:drawing>
                <wp:inline distT="0" distB="0" distL="0" distR="0" wp14:anchorId="28177B97" wp14:editId="27ED12B1">
                  <wp:extent cx="523875" cy="142875"/>
                  <wp:effectExtent l="0" t="0" r="0" b="0"/>
                  <wp:docPr id="19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), взаимного влияния атомов и групп атомов в молекулах, а также от особенностей реализации различных механизмов протекания реакций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8.2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характерные химические свойства веществ соответствующими экспериментами и записями уравнений химических реакций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9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proofErr w:type="gramStart"/>
            <w:r>
              <w:t>Сформированность</w:t>
            </w:r>
            <w:proofErr w:type="spellEnd"/>
            <w:r>
              <w:t xml:space="preserve"> умения характеризовать состав и важнейшие свойства веществ, принадлежащих к определенным классам и группам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</w:t>
            </w:r>
            <w:proofErr w:type="gramEnd"/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10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проводить расчеты по химическим формулам и уравнениям химических реакций с использованием физических величин: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10.1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массы (объема, количества вещества) продукта реакции, если одно из исходных веществ дано в виде раствора с определенной массовой долей растворенного вещества или дано в избытке (имеет примеси)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10.2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массовой или объемной доли, выхода продукта реакции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10.3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теплового эффекта реакций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10.4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объемных отношений газов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10.5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по нахождению химической формулы вещества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11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r>
              <w:t>Владение системой знаний о методах научного познания явлений природы, используемых в естественных науках и умение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</w:t>
            </w:r>
          </w:p>
        </w:tc>
      </w:tr>
      <w:tr w:rsidR="00D13F62" w:rsidTr="00D13F62">
        <w:tc>
          <w:tcPr>
            <w:tcW w:w="1528" w:type="dxa"/>
          </w:tcPr>
          <w:p w:rsidR="00D13F62" w:rsidRDefault="00D13F62" w:rsidP="00D172B2">
            <w:pPr>
              <w:pStyle w:val="ConsPlusNormal1"/>
              <w:jc w:val="center"/>
            </w:pPr>
            <w:r>
              <w:t>12</w:t>
            </w:r>
          </w:p>
        </w:tc>
        <w:tc>
          <w:tcPr>
            <w:tcW w:w="8219" w:type="dxa"/>
          </w:tcPr>
          <w:p w:rsidR="00D13F62" w:rsidRDefault="00D13F62" w:rsidP="00D172B2">
            <w:pPr>
              <w:pStyle w:val="ConsPlusNormal1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умения применять (использовать) знания о составе и свойствах веще</w:t>
            </w:r>
            <w:proofErr w:type="gramStart"/>
            <w:r>
              <w:t>ств дл</w:t>
            </w:r>
            <w:proofErr w:type="gramEnd"/>
            <w:r>
              <w:t>я экспериментальной проверки гипотез относительно закономерностей протекания химических реакций и прогнозирования возможностей их осуществления; системные химические знания для объяснения и прогнозирования явлений, имеющих естественнонаучную природу; для принятия грамотных решений проблем в ситуациях, связанных с химией</w:t>
            </w:r>
          </w:p>
        </w:tc>
      </w:tr>
      <w:tr w:rsidR="00D13F62" w:rsidRPr="00D13F62" w:rsidTr="00D13F62">
        <w:tc>
          <w:tcPr>
            <w:tcW w:w="1528" w:type="dxa"/>
          </w:tcPr>
          <w:p w:rsidR="00D13F62" w:rsidRPr="00D13F62" w:rsidRDefault="00D13F62" w:rsidP="00D172B2">
            <w:pPr>
              <w:pStyle w:val="ConsPlusNormal1"/>
              <w:jc w:val="center"/>
              <w:rPr>
                <w:sz w:val="18"/>
                <w:szCs w:val="18"/>
              </w:rPr>
            </w:pPr>
            <w:r w:rsidRPr="00D13F62">
              <w:rPr>
                <w:sz w:val="18"/>
                <w:szCs w:val="18"/>
              </w:rPr>
              <w:t>13</w:t>
            </w:r>
          </w:p>
        </w:tc>
        <w:tc>
          <w:tcPr>
            <w:tcW w:w="8219" w:type="dxa"/>
          </w:tcPr>
          <w:p w:rsidR="00D13F62" w:rsidRPr="00D13F62" w:rsidRDefault="00D13F62" w:rsidP="00D172B2">
            <w:pPr>
              <w:pStyle w:val="ConsPlusNormal1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D13F62">
              <w:rPr>
                <w:sz w:val="18"/>
                <w:szCs w:val="18"/>
              </w:rPr>
              <w:t>Сформированность</w:t>
            </w:r>
            <w:proofErr w:type="spellEnd"/>
            <w:r w:rsidRPr="00D13F62">
              <w:rPr>
                <w:sz w:val="18"/>
                <w:szCs w:val="18"/>
              </w:rPr>
              <w:t xml:space="preserve"> умения планировать и проводить химический эксперимент (получение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обращения с веществами и лабораторным оборудованием; формулировать цели исследования; представлять в различной форме результаты эксперимента, анализировать и оценивать их достоверность</w:t>
            </w:r>
            <w:proofErr w:type="gramEnd"/>
          </w:p>
        </w:tc>
      </w:tr>
      <w:tr w:rsidR="00D13F62" w:rsidRPr="00D13F62" w:rsidTr="00D13F62">
        <w:tc>
          <w:tcPr>
            <w:tcW w:w="1528" w:type="dxa"/>
          </w:tcPr>
          <w:p w:rsidR="00D13F62" w:rsidRPr="00D13F62" w:rsidRDefault="00D13F62" w:rsidP="00D172B2">
            <w:pPr>
              <w:pStyle w:val="ConsPlusNormal1"/>
              <w:jc w:val="center"/>
              <w:rPr>
                <w:sz w:val="18"/>
                <w:szCs w:val="18"/>
              </w:rPr>
            </w:pPr>
            <w:r w:rsidRPr="00D13F62">
              <w:rPr>
                <w:sz w:val="18"/>
                <w:szCs w:val="18"/>
              </w:rPr>
              <w:t>14</w:t>
            </w:r>
          </w:p>
        </w:tc>
        <w:tc>
          <w:tcPr>
            <w:tcW w:w="8219" w:type="dxa"/>
          </w:tcPr>
          <w:p w:rsidR="00D13F62" w:rsidRPr="00D13F62" w:rsidRDefault="00D13F62" w:rsidP="00D172B2">
            <w:pPr>
              <w:pStyle w:val="ConsPlusNormal1"/>
              <w:jc w:val="both"/>
              <w:rPr>
                <w:sz w:val="18"/>
                <w:szCs w:val="18"/>
              </w:rPr>
            </w:pPr>
            <w:proofErr w:type="spellStart"/>
            <w:r w:rsidRPr="00D13F62">
              <w:rPr>
                <w:sz w:val="18"/>
                <w:szCs w:val="18"/>
              </w:rPr>
              <w:t>Сформированность</w:t>
            </w:r>
            <w:proofErr w:type="spellEnd"/>
            <w:r w:rsidRPr="00D13F62">
              <w:rPr>
                <w:sz w:val="18"/>
                <w:szCs w:val="18"/>
              </w:rPr>
              <w:t xml:space="preserve"> умения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ее и использовать в соответствии с поставленной учебной задачей</w:t>
            </w:r>
          </w:p>
        </w:tc>
      </w:tr>
      <w:tr w:rsidR="00D13F62" w:rsidRPr="00D13F62" w:rsidTr="00D13F62">
        <w:tc>
          <w:tcPr>
            <w:tcW w:w="1528" w:type="dxa"/>
          </w:tcPr>
          <w:p w:rsidR="00D13F62" w:rsidRPr="00D13F62" w:rsidRDefault="00D13F62" w:rsidP="00D172B2">
            <w:pPr>
              <w:pStyle w:val="ConsPlusNormal1"/>
              <w:jc w:val="center"/>
              <w:rPr>
                <w:sz w:val="18"/>
                <w:szCs w:val="18"/>
              </w:rPr>
            </w:pPr>
            <w:r w:rsidRPr="00D13F62">
              <w:rPr>
                <w:sz w:val="18"/>
                <w:szCs w:val="18"/>
              </w:rPr>
              <w:t>15</w:t>
            </w:r>
          </w:p>
        </w:tc>
        <w:tc>
          <w:tcPr>
            <w:tcW w:w="8219" w:type="dxa"/>
          </w:tcPr>
          <w:p w:rsidR="00D13F62" w:rsidRPr="00D13F62" w:rsidRDefault="00D13F62" w:rsidP="00D172B2">
            <w:pPr>
              <w:pStyle w:val="ConsPlusNormal1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D13F62">
              <w:rPr>
                <w:sz w:val="18"/>
                <w:szCs w:val="18"/>
              </w:rPr>
              <w:t>Сформированность</w:t>
            </w:r>
            <w:proofErr w:type="spellEnd"/>
            <w:r w:rsidRPr="00D13F62">
              <w:rPr>
                <w:sz w:val="18"/>
                <w:szCs w:val="18"/>
              </w:rPr>
              <w:t xml:space="preserve"> умения прогнозировать, анализировать и оценивать информацию с позиций экологической безопасности последствий бытовой и производственной деятельности человека, связанной с переработкой веществ; </w:t>
            </w:r>
            <w:proofErr w:type="spellStart"/>
            <w:r w:rsidRPr="00D13F62">
              <w:rPr>
                <w:sz w:val="18"/>
                <w:szCs w:val="18"/>
              </w:rPr>
              <w:t>сформированность</w:t>
            </w:r>
            <w:proofErr w:type="spellEnd"/>
            <w:r w:rsidRPr="00D13F62">
              <w:rPr>
                <w:sz w:val="18"/>
                <w:szCs w:val="18"/>
              </w:rPr>
              <w:t xml:space="preserve"> умений осознавать опасность воздействия на живые организмы определенных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</w:t>
            </w:r>
            <w:proofErr w:type="gramEnd"/>
          </w:p>
        </w:tc>
      </w:tr>
    </w:tbl>
    <w:p w:rsidR="00D13F62" w:rsidRDefault="00D13F62" w:rsidP="00D13F62">
      <w:pPr>
        <w:pStyle w:val="ConsPlusNormal1"/>
        <w:ind w:firstLine="540"/>
        <w:jc w:val="both"/>
      </w:pPr>
    </w:p>
    <w:p w:rsidR="00D13F62" w:rsidRDefault="00D13F62" w:rsidP="00D13F62">
      <w:pPr>
        <w:pStyle w:val="ConsPlusNormal1"/>
        <w:jc w:val="right"/>
      </w:pPr>
      <w:r>
        <w:t>Таблица 15.5</w:t>
      </w:r>
    </w:p>
    <w:p w:rsidR="00D13F62" w:rsidRDefault="00D13F62" w:rsidP="00D13F62">
      <w:pPr>
        <w:pStyle w:val="ConsPlusNormal1"/>
        <w:jc w:val="center"/>
      </w:pPr>
      <w:r>
        <w:t>Перечень элементов содержания, проверяемых на ЕГЭ по химии</w:t>
      </w:r>
    </w:p>
    <w:p w:rsidR="00D13F62" w:rsidRDefault="00D13F62" w:rsidP="00D13F62">
      <w:pPr>
        <w:pStyle w:val="ConsPlusNormal1"/>
        <w:ind w:firstLine="540"/>
        <w:jc w:val="both"/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606"/>
        <w:gridCol w:w="9283"/>
      </w:tblGrid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Код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Проверяемый элемент содержания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Теоретические основы химии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1.1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Строение вещества. Современная модель строения атома. Распределение электронов по </w:t>
            </w:r>
            <w:r>
              <w:lastRenderedPageBreak/>
              <w:t>энергетическим уровням. Классификация химических элементов. Особенности строения энергетических уровней атомов (s-, p-, d-элементов). Основное и возбужденное состояния атомов. Электронная конфигурация атома. Валентные электроны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lastRenderedPageBreak/>
              <w:t>1.2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Периодическая система химических элементов Д.И. Менделеева. Физический смысл Периодического закона Д.И. Менделеева. Причины и закономерности изменения свойств элементов и их соединений по периодам и группам. Закономерности в изменении свой</w:t>
            </w:r>
            <w:proofErr w:type="gramStart"/>
            <w:r>
              <w:t>ств пр</w:t>
            </w:r>
            <w:proofErr w:type="gramEnd"/>
            <w:r>
              <w:t>остых веществ, водородных соединений, высших оксидов и гидроксидов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1.3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Валентность. </w:t>
            </w:r>
            <w:proofErr w:type="spellStart"/>
            <w:r>
              <w:t>Электроотрицательность</w:t>
            </w:r>
            <w:proofErr w:type="spellEnd"/>
            <w:r>
              <w:t>. Степень окисления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1.4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Виды химической связи (</w:t>
            </w:r>
            <w:proofErr w:type="gramStart"/>
            <w:r>
              <w:t>ковалентная</w:t>
            </w:r>
            <w:proofErr w:type="gramEnd"/>
            <w:r>
              <w:t>, ионная, металлическая, водородная) и механизмы ее образования. Межмолекулярные взаимодействия. Вещества молекулярного и немолекулярного строения. Типы кристаллических решеток. Зависимость свойства веществ от типа кристаллической решетки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1.5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Химическая реакция. Классификация химических реакций в неорганической и органической химии. Закон сохранения массы веществ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1.6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Скорость реакции, ее зависимость от различных факторов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1.7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Тепловые эффекты химических реакций. Термохимические уравнения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1.8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Обратимые реакции. Химическое равновесие. Факторы, влияющие на состояние химического равновесия. Принцип </w:t>
            </w:r>
            <w:proofErr w:type="spellStart"/>
            <w:r>
              <w:t>Ле</w:t>
            </w:r>
            <w:proofErr w:type="spellEnd"/>
            <w:r>
              <w:t xml:space="preserve"> </w:t>
            </w:r>
            <w:proofErr w:type="spellStart"/>
            <w:r>
              <w:t>Шателье</w:t>
            </w:r>
            <w:proofErr w:type="spellEnd"/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1.9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Электролитическая диссоциация. Сильные и слабые электролиты. Среда водных растворов веществ: кислая, нейтральная, щелочная. Степень диссоциации. Реакц</w:t>
            </w:r>
            <w:proofErr w:type="gramStart"/>
            <w:r>
              <w:t>ии ио</w:t>
            </w:r>
            <w:proofErr w:type="gramEnd"/>
            <w:r>
              <w:t>нного обмена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1.10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Гидролиз солей. Ионное произведение воды. Водородный показатель (</w:t>
            </w:r>
            <w:proofErr w:type="spellStart"/>
            <w:r>
              <w:t>pH</w:t>
            </w:r>
            <w:proofErr w:type="spellEnd"/>
            <w:r>
              <w:t>) раствора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1.11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Способы выражения концентрации растворов: массовая доля растворенного вещества, молярная концентрация. Насыщенные и ненасыщенные растворы, растворимость. Кристаллогидраты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1.12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proofErr w:type="spellStart"/>
            <w:r>
              <w:t>Окислительно</w:t>
            </w:r>
            <w:proofErr w:type="spellEnd"/>
            <w:r>
              <w:t>-восстановительные реакции. Поведение веще</w:t>
            </w:r>
            <w:proofErr w:type="gramStart"/>
            <w:r>
              <w:t>ств в ср</w:t>
            </w:r>
            <w:proofErr w:type="gramEnd"/>
            <w:r>
              <w:t xml:space="preserve">едах с разным значением </w:t>
            </w:r>
            <w:proofErr w:type="spellStart"/>
            <w:r>
              <w:t>pH</w:t>
            </w:r>
            <w:proofErr w:type="spellEnd"/>
            <w:r>
              <w:t>. Методы электронного баланса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1.13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Электролиз растворов и расплавов солей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2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Основы неорганической химии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2.1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Классификация неорганических соединений. Номенклатура неорганических веществ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2.2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proofErr w:type="gramStart"/>
            <w:r>
              <w:t>Химические свойства важнейших металлов (натрий, калий, кальций, магний, алюминий, цинк, хром, железо, медь) и их соединений.</w:t>
            </w:r>
            <w:proofErr w:type="gramEnd"/>
            <w:r>
              <w:t xml:space="preserve"> Общие способы получения металлов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2.3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proofErr w:type="gramStart"/>
            <w:r>
      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</w:t>
            </w:r>
            <w:proofErr w:type="gramEnd"/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2.4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Генетическая связь неорганических веществ, принадлежащих к различным классам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2.5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Идентификация неорганических соединений. Качественные реакции на неорганические вещества и ионы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Основы органической химии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3.1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Основные положения теории химического строения органических соединений А.М. Бутлерова. Углеродный скелет органической молекулы. Кратность химической связи, </w:t>
            </w:r>
            <w:r>
              <w:rPr>
                <w:noProof/>
                <w:position w:val="-1"/>
              </w:rPr>
              <w:drawing>
                <wp:inline distT="0" distB="0" distL="0" distR="0" wp14:anchorId="10F82263" wp14:editId="1A4BDA3A">
                  <wp:extent cx="180975" cy="142875"/>
                  <wp:effectExtent l="0" t="0" r="0" b="0"/>
                  <wp:docPr id="19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 </w:t>
            </w:r>
            <w:r>
              <w:rPr>
                <w:noProof/>
                <w:position w:val="-1"/>
              </w:rPr>
              <w:drawing>
                <wp:inline distT="0" distB="0" distL="0" distR="0" wp14:anchorId="6AFFA7A1" wp14:editId="6CCEAD0B">
                  <wp:extent cx="523875" cy="142875"/>
                  <wp:effectExtent l="0" t="0" r="0" b="0"/>
                  <wp:docPr id="19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. sp</w:t>
            </w:r>
            <w:r>
              <w:rPr>
                <w:vertAlign w:val="superscript"/>
              </w:rPr>
              <w:t>3</w:t>
            </w:r>
            <w:r>
              <w:t>-, sp</w:t>
            </w:r>
            <w:r>
              <w:rPr>
                <w:vertAlign w:val="superscript"/>
              </w:rPr>
              <w:t>2</w:t>
            </w:r>
            <w:r>
              <w:t xml:space="preserve">-, </w:t>
            </w:r>
            <w:proofErr w:type="spellStart"/>
            <w:r>
              <w:t>sp</w:t>
            </w:r>
            <w:proofErr w:type="spellEnd"/>
            <w:r>
              <w:t xml:space="preserve">-гибридизации </w:t>
            </w:r>
            <w:proofErr w:type="spellStart"/>
            <w:r>
              <w:t>орбиталей</w:t>
            </w:r>
            <w:proofErr w:type="spellEnd"/>
            <w:r>
              <w:t xml:space="preserve"> атомов углерода. Зависимость свойств веществ от химического строения молекул. Гомологи. Гомологический ряд. Изомерия и изомеры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3.2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Понятие о функциональной группе. Ориентационные эффекты заместителей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3.3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3.4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proofErr w:type="spellStart"/>
            <w:r>
              <w:t>Свободнорадикальный</w:t>
            </w:r>
            <w:proofErr w:type="spellEnd"/>
            <w:r>
              <w:t xml:space="preserve"> и </w:t>
            </w:r>
            <w:proofErr w:type="gramStart"/>
            <w:r>
              <w:t>ионный</w:t>
            </w:r>
            <w:proofErr w:type="gramEnd"/>
            <w:r>
              <w:t xml:space="preserve"> механизмы реакции. Понятие о </w:t>
            </w:r>
            <w:proofErr w:type="spellStart"/>
            <w:r>
              <w:t>нуклеофиле</w:t>
            </w:r>
            <w:proofErr w:type="spellEnd"/>
            <w:r>
              <w:t xml:space="preserve"> и </w:t>
            </w:r>
            <w:proofErr w:type="spellStart"/>
            <w:r>
              <w:t>электрофиле</w:t>
            </w:r>
            <w:proofErr w:type="spellEnd"/>
            <w:r>
              <w:t>. Правило Марковникова. Правило Зайцева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3.5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proofErr w:type="spellStart"/>
            <w:r>
              <w:t>Алканы</w:t>
            </w:r>
            <w:proofErr w:type="spellEnd"/>
            <w:r>
              <w:t xml:space="preserve">. Химические свойства </w:t>
            </w:r>
            <w:proofErr w:type="spellStart"/>
            <w:r>
              <w:t>алканов</w:t>
            </w:r>
            <w:proofErr w:type="spellEnd"/>
            <w:r>
              <w:t xml:space="preserve">: галогенирование, дегидрирование, термическое разложение, крекинг, изомеризация, горение. Получение </w:t>
            </w:r>
            <w:proofErr w:type="spellStart"/>
            <w:r>
              <w:t>алканов</w:t>
            </w:r>
            <w:proofErr w:type="spellEnd"/>
            <w:r>
              <w:t xml:space="preserve">. </w:t>
            </w:r>
            <w:proofErr w:type="spellStart"/>
            <w:r>
              <w:t>Циклоалканы</w:t>
            </w:r>
            <w:proofErr w:type="spellEnd"/>
            <w:r>
              <w:t xml:space="preserve">. Специфика свойств </w:t>
            </w:r>
            <w:proofErr w:type="spellStart"/>
            <w:r>
              <w:t>циклоалканов</w:t>
            </w:r>
            <w:proofErr w:type="spellEnd"/>
            <w:r>
              <w:t xml:space="preserve"> с малым размером цикла. Реакции присоединения и радикального замещения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3.6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proofErr w:type="spellStart"/>
            <w:r>
              <w:t>Алкены</w:t>
            </w:r>
            <w:proofErr w:type="spellEnd"/>
            <w:r>
              <w:t xml:space="preserve">. Химические свойства: реакции присоединения (галогенирование, гидрирование, </w:t>
            </w:r>
            <w:proofErr w:type="spellStart"/>
            <w:r>
              <w:t>гидрогалогенирование</w:t>
            </w:r>
            <w:proofErr w:type="spellEnd"/>
            <w:r>
              <w:t xml:space="preserve">, гидратация), горения, окисления и полимеризации. Промышленные и лабораторные способы получения </w:t>
            </w:r>
            <w:proofErr w:type="spellStart"/>
            <w:r>
              <w:t>алкенов</w:t>
            </w:r>
            <w:proofErr w:type="spellEnd"/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3.7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proofErr w:type="spellStart"/>
            <w:r>
              <w:t>Алкадиены</w:t>
            </w:r>
            <w:proofErr w:type="spellEnd"/>
            <w:r>
              <w:t xml:space="preserve">. Химические свойства </w:t>
            </w:r>
            <w:proofErr w:type="spellStart"/>
            <w:r>
              <w:t>алкадиенов</w:t>
            </w:r>
            <w:proofErr w:type="spellEnd"/>
            <w:r>
              <w:t xml:space="preserve">: реакции присоединения (гидрирование, галогенирование), горения и полимеризации. Получение </w:t>
            </w:r>
            <w:proofErr w:type="spellStart"/>
            <w:r>
              <w:t>алкадиенов</w:t>
            </w:r>
            <w:proofErr w:type="spellEnd"/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3.8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proofErr w:type="spellStart"/>
            <w:r>
              <w:t>Алкины</w:t>
            </w:r>
            <w:proofErr w:type="spellEnd"/>
            <w:r>
              <w:t xml:space="preserve">. Химические свойства: реакции присоединения (галогенирование, гидрирование, гидратация, </w:t>
            </w:r>
            <w:proofErr w:type="spellStart"/>
            <w:r>
              <w:t>гидрогалогенирование</w:t>
            </w:r>
            <w:proofErr w:type="spellEnd"/>
            <w:r>
              <w:t>) как способ получения полимеров и других полезных продуктов. Реакции замещения. Горение ацетилена как источник высокотемпературного пламени для сварки и резки металлов. Применение ацетилена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3.9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Арены. Химические свойства бензола: реакции </w:t>
            </w:r>
            <w:proofErr w:type="spellStart"/>
            <w:r>
              <w:t>электрофильного</w:t>
            </w:r>
            <w:proofErr w:type="spellEnd"/>
            <w:r>
              <w:t xml:space="preserve"> замещения, присоединения (гидрирование, галогенирование). Реакция горения. Особенности химических свойств толуола. Получение бензола. Особенности химических свой</w:t>
            </w:r>
            <w:proofErr w:type="gramStart"/>
            <w:r>
              <w:t>ств ст</w:t>
            </w:r>
            <w:proofErr w:type="gramEnd"/>
            <w:r>
              <w:t>ирола. Полимеризация стирола. Способы получения и применение ароматических углеводородов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3.10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Спирты. Предельные одноатомные спирты. Химические свойства: взаимодействие с натрием как способ установления наличия </w:t>
            </w:r>
            <w:proofErr w:type="spellStart"/>
            <w:r>
              <w:t>гидроксогруппы</w:t>
            </w:r>
            <w:proofErr w:type="spellEnd"/>
            <w:r>
              <w:t xml:space="preserve">, с </w:t>
            </w:r>
            <w:proofErr w:type="spellStart"/>
            <w:r>
              <w:t>галогеноводородами</w:t>
            </w:r>
            <w:proofErr w:type="spellEnd"/>
            <w:r>
              <w:t xml:space="preserve"> как способ получения </w:t>
            </w:r>
            <w:r>
              <w:lastRenderedPageBreak/>
              <w:t>растворителей, внутри- и межмолекулярная дегидратация. Реакция горения. Получение этанола: реакция брожения глюкозы, гидратация этилена. Этиленгликоль и глицерин как представители предельных многоатомных спиртов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lastRenderedPageBreak/>
              <w:t>3.11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Фенол. Химические свойства фенола (реакции с натрием, гидроксидом натрия, бромом). Получение фенола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3.12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Альдегиды. </w:t>
            </w:r>
            <w:proofErr w:type="gramStart"/>
            <w:r>
              <w:t>Химические свойства предельных альдегидов: гидрирование; качественные реакции на карбонильную группу (реакция "серебряного зеркала", взаимодействие с гидроксидом меди (II).</w:t>
            </w:r>
            <w:proofErr w:type="gramEnd"/>
            <w:r>
              <w:t xml:space="preserve"> Получение предельных альдегидов: окисление спиртов, гидратация ацетилена. Ацетон как представитель кетонов. Особенности реакции окисления ацетона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3.13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Карбоновые кислоты. Химические свойства предельных одноосновных карбоновых кислот. Особенности химических свойств муравьиной кислоты. Получение предельных одноосновных карбоновых кислот: окисление </w:t>
            </w:r>
            <w:proofErr w:type="spellStart"/>
            <w:r>
              <w:t>алканов</w:t>
            </w:r>
            <w:proofErr w:type="spellEnd"/>
            <w:r>
              <w:t xml:space="preserve">, </w:t>
            </w:r>
            <w:proofErr w:type="spellStart"/>
            <w:r>
              <w:t>алкенов</w:t>
            </w:r>
            <w:proofErr w:type="spellEnd"/>
            <w:r>
              <w:t>, первичных спиртов, альдегидов. Высшие предельные и непредельные карбоновые кислоты</w:t>
            </w:r>
          </w:p>
        </w:tc>
      </w:tr>
      <w:tr w:rsidR="00D13F62" w:rsidRPr="00D13F62" w:rsidTr="00D13F62">
        <w:tc>
          <w:tcPr>
            <w:tcW w:w="606" w:type="dxa"/>
          </w:tcPr>
          <w:p w:rsidR="00D13F62" w:rsidRPr="00D13F62" w:rsidRDefault="00D13F62" w:rsidP="00804392">
            <w:pPr>
              <w:pStyle w:val="ConsPlusNormal1"/>
              <w:jc w:val="center"/>
              <w:rPr>
                <w:sz w:val="18"/>
                <w:szCs w:val="18"/>
              </w:rPr>
            </w:pPr>
            <w:r w:rsidRPr="00D13F62">
              <w:rPr>
                <w:sz w:val="18"/>
                <w:szCs w:val="18"/>
              </w:rPr>
              <w:t>3.14</w:t>
            </w:r>
          </w:p>
        </w:tc>
        <w:tc>
          <w:tcPr>
            <w:tcW w:w="9283" w:type="dxa"/>
          </w:tcPr>
          <w:p w:rsidR="00D13F62" w:rsidRPr="00D13F62" w:rsidRDefault="00D13F62" w:rsidP="00804392">
            <w:pPr>
              <w:pStyle w:val="ConsPlusNormal1"/>
              <w:jc w:val="both"/>
              <w:rPr>
                <w:sz w:val="18"/>
                <w:szCs w:val="18"/>
              </w:rPr>
            </w:pPr>
            <w:r w:rsidRPr="00D13F62">
              <w:rPr>
                <w:sz w:val="18"/>
                <w:szCs w:val="18"/>
              </w:rPr>
              <w:t>Сложные эфиры и жиры. Способы получения сложных эфиров. Обратимость реакции этерификации. Применение сложных эфиров в пищевой и парфюмерной промышленности. Жиры как сложные эфиры глицерина и высших карбоновых кислот. Химические свойства жиров: гидрирование, окисление. Гидролиз, или омыление, жиров как способ промышленного получения солей высших карбоновых кислот</w:t>
            </w:r>
            <w:proofErr w:type="gramStart"/>
            <w:r w:rsidRPr="00D13F62">
              <w:rPr>
                <w:sz w:val="18"/>
                <w:szCs w:val="18"/>
              </w:rPr>
              <w:t>.</w:t>
            </w:r>
            <w:proofErr w:type="gramEnd"/>
            <w:r w:rsidRPr="00D13F62">
              <w:rPr>
                <w:sz w:val="18"/>
                <w:szCs w:val="18"/>
              </w:rPr>
              <w:t xml:space="preserve"> </w:t>
            </w:r>
            <w:r w:rsidRPr="00D13F62">
              <w:rPr>
                <w:noProof/>
                <w:position w:val="-4"/>
                <w:sz w:val="18"/>
                <w:szCs w:val="18"/>
              </w:rPr>
              <w:drawing>
                <wp:inline distT="0" distB="0" distL="0" distR="0" wp14:anchorId="243655FC" wp14:editId="538D576C">
                  <wp:extent cx="428625" cy="180975"/>
                  <wp:effectExtent l="0" t="0" r="0" b="0"/>
                  <wp:docPr id="19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3F62">
              <w:rPr>
                <w:sz w:val="18"/>
                <w:szCs w:val="18"/>
              </w:rPr>
              <w:t xml:space="preserve"> </w:t>
            </w:r>
            <w:proofErr w:type="gramStart"/>
            <w:r w:rsidRPr="00D13F62">
              <w:rPr>
                <w:sz w:val="18"/>
                <w:szCs w:val="18"/>
              </w:rPr>
              <w:t>к</w:t>
            </w:r>
            <w:proofErr w:type="gramEnd"/>
            <w:r w:rsidRPr="00D13F62">
              <w:rPr>
                <w:sz w:val="18"/>
                <w:szCs w:val="18"/>
              </w:rPr>
              <w:t>ак соли высших карбоновых кислот</w:t>
            </w:r>
          </w:p>
        </w:tc>
      </w:tr>
      <w:tr w:rsidR="00D13F62" w:rsidRPr="00D13F62" w:rsidTr="00D13F62">
        <w:tc>
          <w:tcPr>
            <w:tcW w:w="606" w:type="dxa"/>
          </w:tcPr>
          <w:p w:rsidR="00D13F62" w:rsidRPr="00D13F62" w:rsidRDefault="00D13F62" w:rsidP="00804392">
            <w:pPr>
              <w:pStyle w:val="ConsPlusNormal1"/>
              <w:jc w:val="center"/>
              <w:rPr>
                <w:sz w:val="18"/>
                <w:szCs w:val="18"/>
              </w:rPr>
            </w:pPr>
            <w:r w:rsidRPr="00D13F62">
              <w:rPr>
                <w:sz w:val="18"/>
                <w:szCs w:val="18"/>
              </w:rPr>
              <w:t>3.15</w:t>
            </w:r>
          </w:p>
        </w:tc>
        <w:tc>
          <w:tcPr>
            <w:tcW w:w="9283" w:type="dxa"/>
          </w:tcPr>
          <w:p w:rsidR="00D13F62" w:rsidRPr="00D13F62" w:rsidRDefault="00D13F62" w:rsidP="00804392">
            <w:pPr>
              <w:pStyle w:val="ConsPlusNormal1"/>
              <w:jc w:val="both"/>
              <w:rPr>
                <w:sz w:val="18"/>
                <w:szCs w:val="18"/>
              </w:rPr>
            </w:pPr>
            <w:proofErr w:type="gramStart"/>
            <w:r w:rsidRPr="00D13F62">
              <w:rPr>
                <w:sz w:val="18"/>
                <w:szCs w:val="18"/>
              </w:rPr>
              <w:t>Химические свойства глюкозы: реакции с участием спиртовых и альдегидной групп и молочнокислое брожение.</w:t>
            </w:r>
            <w:proofErr w:type="gramEnd"/>
            <w:r w:rsidRPr="00D13F62">
              <w:rPr>
                <w:sz w:val="18"/>
                <w:szCs w:val="18"/>
              </w:rPr>
              <w:t xml:space="preserve"> Применение глюкозы, ее значение в жизнедеятельности организма. Дисахариды: сахароза, мальтоза. Восстанавливающие и </w:t>
            </w:r>
            <w:proofErr w:type="spellStart"/>
            <w:r w:rsidRPr="00D13F62">
              <w:rPr>
                <w:sz w:val="18"/>
                <w:szCs w:val="18"/>
              </w:rPr>
              <w:t>невосстанавливающие</w:t>
            </w:r>
            <w:proofErr w:type="spellEnd"/>
            <w:r w:rsidRPr="00D13F62">
              <w:rPr>
                <w:sz w:val="18"/>
                <w:szCs w:val="18"/>
              </w:rPr>
              <w:t xml:space="preserve"> дисахариды. Гидролиз дисахаридов. Полисахариды: крахмал, гликоген.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      </w:r>
            <w:proofErr w:type="spellStart"/>
            <w:r w:rsidRPr="00D13F62">
              <w:rPr>
                <w:sz w:val="18"/>
                <w:szCs w:val="18"/>
              </w:rPr>
              <w:t>иодом</w:t>
            </w:r>
            <w:proofErr w:type="spellEnd"/>
            <w:r w:rsidRPr="00D13F62">
              <w:rPr>
                <w:sz w:val="18"/>
                <w:szCs w:val="18"/>
              </w:rPr>
              <w:t>. Химические свойства целлюлозы: гидролиз, получение эфиров целлюлозы. Понятие об искусственных волокнах (вискоза, ацетатный шелк)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3.16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Амины. Амины как органические основания: реакции с водой, кислотами, реакция горения. Анилин как представитель ароматических аминов. Химические свойства анилина: взаимодействие с кислотами, бромной водой, окисление. Получение аминов </w:t>
            </w:r>
            <w:proofErr w:type="spellStart"/>
            <w:r>
              <w:t>алкилированием</w:t>
            </w:r>
            <w:proofErr w:type="spellEnd"/>
            <w:r>
              <w:t xml:space="preserve"> аммиака и восстановлением нитропроизводных углеводородов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3.17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Аминокислоты и белки. Аминокислоты как амфотерные органические соединения. Основные аминокислоты, образующие белки. Химические свойства белков: гидролиз, денатурация, качественные (цветные) реакции на белки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3.18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Строение и структура полимеров. Зависимость свойств полимеров от строения молекул. Основные способы получения высокомолекулярных соединений: реакции полимеризации и поликонденсации. Классификация волокон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3.19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Идентификация органических соединений. Решение экспериментальных задач на распознавание органических веществ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3.20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Генетическая связь между классами органических соединений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4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Химия и жизнь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4.1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Химия в повседневной жизни. Правила безопасной работы с едкими, горючими и токсичными веществами, средствами бытовой химии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4.2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Химия и здоровье. Химия в медицине. Химия и сельское хозяйство. Химия в промышленности. Химия и энергетика: природный и попутный нефтяной газы, их состав и использование. Состав нефти и ее переработка (природные источники углеводородов)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4.3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Химия и экология. Химическое загрязнение окружающей среды и его последствия. Охрана гидросферы, почвы, атмосферы, флоры и фауны от химического загрязнения. Проблема отходов и побочных продуктов. Альтернативные источники энергии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4.4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Общие представления о промышленных способах получения химических веществ (на примере производства аммиака, серной кислоты). Черная и цветная металлургия. Стекло и силикатная промышленность. Промышленная органическая химия. Сырье для органической промышленности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Типы расчетных задач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5.1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Расчеты массы вещества или объема газов по известному количеству вещества, массе или объему одного из участвующих в реакции веществ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5.2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Расчеты теплового эффекта реакции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5.3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Расчеты объемных отношений газов при химических реакциях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5.4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Расчеты массы (объема, количества вещества) продуктов реакции, если одно из веществ дано в избытке (имеет примеси)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5.5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 xml:space="preserve">Расчеты массовой или объемной доли выхода продукта реакции </w:t>
            </w:r>
            <w:proofErr w:type="gramStart"/>
            <w:r>
              <w:t>от</w:t>
            </w:r>
            <w:proofErr w:type="gramEnd"/>
            <w:r>
              <w:t xml:space="preserve"> теоретически возможного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5.6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Расчеты массы (объема, количества вещества) продукта реакции, если одно из веществ дано в виде раствора с определенной массовой долей растворенного вещества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5.7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Расчеты с использованием понятий "массовая доля", "молярная концентрация", "растворимость"</w:t>
            </w:r>
          </w:p>
        </w:tc>
      </w:tr>
      <w:tr w:rsidR="00D13F62" w:rsidTr="00D13F62">
        <w:tc>
          <w:tcPr>
            <w:tcW w:w="606" w:type="dxa"/>
          </w:tcPr>
          <w:p w:rsidR="00D13F62" w:rsidRDefault="00D13F62" w:rsidP="00804392">
            <w:pPr>
              <w:pStyle w:val="ConsPlusNormal1"/>
              <w:jc w:val="center"/>
            </w:pPr>
            <w:r>
              <w:t>5.8</w:t>
            </w:r>
          </w:p>
        </w:tc>
        <w:tc>
          <w:tcPr>
            <w:tcW w:w="9283" w:type="dxa"/>
          </w:tcPr>
          <w:p w:rsidR="00D13F62" w:rsidRDefault="00D13F62" w:rsidP="00804392">
            <w:pPr>
              <w:pStyle w:val="ConsPlusNormal1"/>
              <w:jc w:val="both"/>
            </w:pPr>
            <w:r>
              <w:t>Нахождение молекулярной формулы органического вещества по его плотности и массовым долям элементов, входящих в его состав, или по продуктам сгорания</w:t>
            </w:r>
          </w:p>
        </w:tc>
      </w:tr>
    </w:tbl>
    <w:p w:rsidR="00DF6B41" w:rsidRPr="001039C1" w:rsidRDefault="00DF6B41" w:rsidP="00D13F62">
      <w:pPr>
        <w:pStyle w:val="ConsPlusNormal1"/>
        <w:spacing w:before="200"/>
        <w:ind w:firstLine="540"/>
        <w:jc w:val="both"/>
        <w:rPr>
          <w:rFonts w:ascii="Times New Roman" w:hAnsi="Times New Roman"/>
          <w:szCs w:val="20"/>
        </w:rPr>
      </w:pPr>
      <w:bookmarkStart w:id="0" w:name="_GoBack"/>
      <w:bookmarkEnd w:id="0"/>
    </w:p>
    <w:sectPr w:rsidR="00DF6B41" w:rsidRPr="001039C1" w:rsidSect="00DF6B4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SanPi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SchoolBookSanPin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fficinaSansBoldITC">
    <w:altName w:val="Franklin Gothic Demi Cond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AC3"/>
    <w:multiLevelType w:val="hybridMultilevel"/>
    <w:tmpl w:val="8D58D6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AE97EB0"/>
    <w:multiLevelType w:val="hybridMultilevel"/>
    <w:tmpl w:val="FF5E48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6DA"/>
    <w:rsid w:val="00031878"/>
    <w:rsid w:val="001039C1"/>
    <w:rsid w:val="001048A0"/>
    <w:rsid w:val="00243CCE"/>
    <w:rsid w:val="002E0167"/>
    <w:rsid w:val="00337FA9"/>
    <w:rsid w:val="003C774E"/>
    <w:rsid w:val="003D1544"/>
    <w:rsid w:val="00435488"/>
    <w:rsid w:val="004577AC"/>
    <w:rsid w:val="004C36E1"/>
    <w:rsid w:val="0050442D"/>
    <w:rsid w:val="005A48A3"/>
    <w:rsid w:val="0075190E"/>
    <w:rsid w:val="007D398F"/>
    <w:rsid w:val="0089512B"/>
    <w:rsid w:val="009175EA"/>
    <w:rsid w:val="009476DA"/>
    <w:rsid w:val="0098119F"/>
    <w:rsid w:val="009B0E2E"/>
    <w:rsid w:val="009F62AD"/>
    <w:rsid w:val="00A75E4E"/>
    <w:rsid w:val="00AB0FE6"/>
    <w:rsid w:val="00AC25B0"/>
    <w:rsid w:val="00B225C0"/>
    <w:rsid w:val="00B2579D"/>
    <w:rsid w:val="00BA0720"/>
    <w:rsid w:val="00C726BF"/>
    <w:rsid w:val="00CC3D4E"/>
    <w:rsid w:val="00D13F62"/>
    <w:rsid w:val="00D6215D"/>
    <w:rsid w:val="00DA0D48"/>
    <w:rsid w:val="00DA2198"/>
    <w:rsid w:val="00DF6B41"/>
    <w:rsid w:val="00E5087B"/>
    <w:rsid w:val="00FD6DCD"/>
    <w:rsid w:val="00FF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5B0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qFormat/>
    <w:rsid w:val="00DA2198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paragraph" w:customStyle="1" w:styleId="h2">
    <w:name w:val="h2"/>
    <w:basedOn w:val="a"/>
    <w:qFormat/>
    <w:rsid w:val="00DA2198"/>
    <w:pPr>
      <w:suppressAutoHyphens/>
      <w:autoSpaceDE w:val="0"/>
      <w:autoSpaceDN w:val="0"/>
      <w:adjustRightInd w:val="0"/>
      <w:spacing w:before="283" w:after="113" w:line="240" w:lineRule="atLeast"/>
      <w:textAlignment w:val="center"/>
    </w:pPr>
    <w:rPr>
      <w:rFonts w:ascii="SchoolBookSanPin-Bold" w:eastAsia="Times New Roman" w:hAnsi="SchoolBookSanPin-Bold" w:cs="SchoolBookSanPin-Bold"/>
      <w:b/>
      <w:bCs/>
      <w:caps/>
      <w:color w:val="000000"/>
      <w:lang w:eastAsia="ru-RU"/>
    </w:rPr>
  </w:style>
  <w:style w:type="paragraph" w:customStyle="1" w:styleId="list-dash">
    <w:name w:val="list-dash"/>
    <w:basedOn w:val="a"/>
    <w:qFormat/>
    <w:rsid w:val="00DA2198"/>
    <w:pPr>
      <w:autoSpaceDE w:val="0"/>
      <w:autoSpaceDN w:val="0"/>
      <w:adjustRightInd w:val="0"/>
      <w:spacing w:after="0" w:line="240" w:lineRule="atLeast"/>
      <w:ind w:left="283" w:hanging="283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paragraph" w:customStyle="1" w:styleId="h3">
    <w:name w:val="h3"/>
    <w:basedOn w:val="h2"/>
    <w:qFormat/>
    <w:rsid w:val="00DA2198"/>
    <w:rPr>
      <w:caps w:val="0"/>
    </w:rPr>
  </w:style>
  <w:style w:type="paragraph" w:customStyle="1" w:styleId="list-num">
    <w:name w:val="list-num"/>
    <w:basedOn w:val="body"/>
    <w:qFormat/>
    <w:rsid w:val="00DA2198"/>
    <w:pPr>
      <w:tabs>
        <w:tab w:val="left" w:pos="0"/>
        <w:tab w:val="left" w:pos="397"/>
      </w:tabs>
      <w:ind w:left="397" w:hanging="57"/>
    </w:pPr>
  </w:style>
  <w:style w:type="character" w:customStyle="1" w:styleId="Italic">
    <w:name w:val="Italic"/>
    <w:qFormat/>
    <w:rsid w:val="00DA2198"/>
    <w:rPr>
      <w:i/>
      <w:iCs/>
    </w:rPr>
  </w:style>
  <w:style w:type="character" w:customStyle="1" w:styleId="PodcherkNizhe">
    <w:name w:val="Podcherk_Nizhe"/>
    <w:qFormat/>
    <w:rsid w:val="00DA2198"/>
    <w:rPr>
      <w:u w:val="thick" w:color="000000"/>
    </w:rPr>
  </w:style>
  <w:style w:type="table" w:styleId="a3">
    <w:name w:val="Table Grid"/>
    <w:basedOn w:val="a1"/>
    <w:uiPriority w:val="59"/>
    <w:rsid w:val="00C7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3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39C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2579D"/>
    <w:pPr>
      <w:ind w:left="720"/>
      <w:contextualSpacing/>
    </w:pPr>
  </w:style>
  <w:style w:type="paragraph" w:customStyle="1" w:styleId="ConsPlusNormal1">
    <w:name w:val="ConsPlusNormal1"/>
    <w:rsid w:val="00DF6B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5B0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">
    <w:name w:val="body"/>
    <w:basedOn w:val="a"/>
    <w:qFormat/>
    <w:rsid w:val="00DA2198"/>
    <w:pPr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paragraph" w:customStyle="1" w:styleId="h2">
    <w:name w:val="h2"/>
    <w:basedOn w:val="a"/>
    <w:qFormat/>
    <w:rsid w:val="00DA2198"/>
    <w:pPr>
      <w:suppressAutoHyphens/>
      <w:autoSpaceDE w:val="0"/>
      <w:autoSpaceDN w:val="0"/>
      <w:adjustRightInd w:val="0"/>
      <w:spacing w:before="283" w:after="113" w:line="240" w:lineRule="atLeast"/>
      <w:textAlignment w:val="center"/>
    </w:pPr>
    <w:rPr>
      <w:rFonts w:ascii="SchoolBookSanPin-Bold" w:eastAsia="Times New Roman" w:hAnsi="SchoolBookSanPin-Bold" w:cs="SchoolBookSanPin-Bold"/>
      <w:b/>
      <w:bCs/>
      <w:caps/>
      <w:color w:val="000000"/>
      <w:lang w:eastAsia="ru-RU"/>
    </w:rPr>
  </w:style>
  <w:style w:type="paragraph" w:customStyle="1" w:styleId="list-dash">
    <w:name w:val="list-dash"/>
    <w:basedOn w:val="a"/>
    <w:qFormat/>
    <w:rsid w:val="00DA2198"/>
    <w:pPr>
      <w:autoSpaceDE w:val="0"/>
      <w:autoSpaceDN w:val="0"/>
      <w:adjustRightInd w:val="0"/>
      <w:spacing w:after="0" w:line="240" w:lineRule="atLeast"/>
      <w:ind w:left="283" w:hanging="283"/>
      <w:jc w:val="both"/>
      <w:textAlignment w:val="center"/>
    </w:pPr>
    <w:rPr>
      <w:rFonts w:ascii="SchoolBookSanPin" w:eastAsia="Times New Roman" w:hAnsi="SchoolBookSanPin" w:cs="SchoolBookSanPin"/>
      <w:color w:val="000000"/>
      <w:sz w:val="20"/>
      <w:szCs w:val="20"/>
      <w:lang w:eastAsia="ru-RU"/>
    </w:rPr>
  </w:style>
  <w:style w:type="paragraph" w:customStyle="1" w:styleId="h3">
    <w:name w:val="h3"/>
    <w:basedOn w:val="h2"/>
    <w:qFormat/>
    <w:rsid w:val="00DA2198"/>
    <w:rPr>
      <w:caps w:val="0"/>
    </w:rPr>
  </w:style>
  <w:style w:type="paragraph" w:customStyle="1" w:styleId="list-num">
    <w:name w:val="list-num"/>
    <w:basedOn w:val="body"/>
    <w:qFormat/>
    <w:rsid w:val="00DA2198"/>
    <w:pPr>
      <w:tabs>
        <w:tab w:val="left" w:pos="0"/>
        <w:tab w:val="left" w:pos="397"/>
      </w:tabs>
      <w:ind w:left="397" w:hanging="57"/>
    </w:pPr>
  </w:style>
  <w:style w:type="character" w:customStyle="1" w:styleId="Italic">
    <w:name w:val="Italic"/>
    <w:qFormat/>
    <w:rsid w:val="00DA2198"/>
    <w:rPr>
      <w:i/>
      <w:iCs/>
    </w:rPr>
  </w:style>
  <w:style w:type="character" w:customStyle="1" w:styleId="PodcherkNizhe">
    <w:name w:val="Podcherk_Nizhe"/>
    <w:qFormat/>
    <w:rsid w:val="00DA2198"/>
    <w:rPr>
      <w:u w:val="thick" w:color="000000"/>
    </w:rPr>
  </w:style>
  <w:style w:type="table" w:styleId="a3">
    <w:name w:val="Table Grid"/>
    <w:basedOn w:val="a1"/>
    <w:uiPriority w:val="59"/>
    <w:rsid w:val="00C7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3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39C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2579D"/>
    <w:pPr>
      <w:ind w:left="720"/>
      <w:contextualSpacing/>
    </w:pPr>
  </w:style>
  <w:style w:type="paragraph" w:customStyle="1" w:styleId="ConsPlusNormal1">
    <w:name w:val="ConsPlusNormal1"/>
    <w:rsid w:val="00DF6B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9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00ae3de8" TargetMode="External"/><Relationship Id="rId21" Type="http://schemas.openxmlformats.org/officeDocument/2006/relationships/hyperlink" Target="https://m.edsoo.ru/00ae3de8" TargetMode="External"/><Relationship Id="rId34" Type="http://schemas.openxmlformats.org/officeDocument/2006/relationships/hyperlink" Target="https://m.edsoo.ru/00ae3de8" TargetMode="External"/><Relationship Id="rId42" Type="http://schemas.openxmlformats.org/officeDocument/2006/relationships/hyperlink" Target="https://m.edsoo.ru/00ae3de8" TargetMode="External"/><Relationship Id="rId47" Type="http://schemas.openxmlformats.org/officeDocument/2006/relationships/hyperlink" Target="https://m.edsoo.ru/00ae3de8" TargetMode="External"/><Relationship Id="rId50" Type="http://schemas.openxmlformats.org/officeDocument/2006/relationships/hyperlink" Target="https://m.edsoo.ru/00ae3de8" TargetMode="External"/><Relationship Id="rId55" Type="http://schemas.openxmlformats.org/officeDocument/2006/relationships/hyperlink" Target="https://m.edsoo.ru/00ae3de8" TargetMode="External"/><Relationship Id="rId63" Type="http://schemas.openxmlformats.org/officeDocument/2006/relationships/hyperlink" Target="https://m.edsoo.ru/00ae3de8" TargetMode="External"/><Relationship Id="rId68" Type="http://schemas.openxmlformats.org/officeDocument/2006/relationships/hyperlink" Target="https://m.edsoo.ru/00ae3de8" TargetMode="External"/><Relationship Id="rId76" Type="http://schemas.openxmlformats.org/officeDocument/2006/relationships/hyperlink" Target="https://m.edsoo.ru/00ae3de8" TargetMode="External"/><Relationship Id="rId84" Type="http://schemas.openxmlformats.org/officeDocument/2006/relationships/hyperlink" Target="https://m.edsoo.ru/00ae3de8" TargetMode="External"/><Relationship Id="rId89" Type="http://schemas.openxmlformats.org/officeDocument/2006/relationships/hyperlink" Target="https://m.edsoo.ru/00ae3de8" TargetMode="External"/><Relationship Id="rId97" Type="http://schemas.openxmlformats.org/officeDocument/2006/relationships/image" Target="media/image3.wmf"/><Relationship Id="rId7" Type="http://schemas.openxmlformats.org/officeDocument/2006/relationships/hyperlink" Target="https://m.edsoo.ru/00ae35e6" TargetMode="External"/><Relationship Id="rId71" Type="http://schemas.openxmlformats.org/officeDocument/2006/relationships/hyperlink" Target="https://m.edsoo.ru/00ae3de8" TargetMode="External"/><Relationship Id="rId92" Type="http://schemas.openxmlformats.org/officeDocument/2006/relationships/hyperlink" Target="https://m.edsoo.ru/00ae3de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00ae3de8" TargetMode="External"/><Relationship Id="rId29" Type="http://schemas.openxmlformats.org/officeDocument/2006/relationships/hyperlink" Target="https://m.edsoo.ru/00ae3de8" TargetMode="External"/><Relationship Id="rId11" Type="http://schemas.openxmlformats.org/officeDocument/2006/relationships/hyperlink" Target="https://m.edsoo.ru/00ae3de8" TargetMode="External"/><Relationship Id="rId24" Type="http://schemas.openxmlformats.org/officeDocument/2006/relationships/hyperlink" Target="https://m.edsoo.ru/00ae3de8" TargetMode="External"/><Relationship Id="rId32" Type="http://schemas.openxmlformats.org/officeDocument/2006/relationships/hyperlink" Target="https://m.edsoo.ru/00ae3de8" TargetMode="External"/><Relationship Id="rId37" Type="http://schemas.openxmlformats.org/officeDocument/2006/relationships/hyperlink" Target="https://m.edsoo.ru/00ae3de8" TargetMode="External"/><Relationship Id="rId40" Type="http://schemas.openxmlformats.org/officeDocument/2006/relationships/hyperlink" Target="https://m.edsoo.ru/00ae3de8" TargetMode="External"/><Relationship Id="rId45" Type="http://schemas.openxmlformats.org/officeDocument/2006/relationships/hyperlink" Target="https://m.edsoo.ru/00ae3de8" TargetMode="External"/><Relationship Id="rId53" Type="http://schemas.openxmlformats.org/officeDocument/2006/relationships/hyperlink" Target="https://m.edsoo.ru/00ae3de8" TargetMode="External"/><Relationship Id="rId58" Type="http://schemas.openxmlformats.org/officeDocument/2006/relationships/hyperlink" Target="https://m.edsoo.ru/00ae3de8" TargetMode="External"/><Relationship Id="rId66" Type="http://schemas.openxmlformats.org/officeDocument/2006/relationships/hyperlink" Target="https://m.edsoo.ru/00ae3de8" TargetMode="External"/><Relationship Id="rId74" Type="http://schemas.openxmlformats.org/officeDocument/2006/relationships/hyperlink" Target="https://m.edsoo.ru/00ae3de8" TargetMode="External"/><Relationship Id="rId79" Type="http://schemas.openxmlformats.org/officeDocument/2006/relationships/hyperlink" Target="https://m.edsoo.ru/00ae3de8" TargetMode="External"/><Relationship Id="rId87" Type="http://schemas.openxmlformats.org/officeDocument/2006/relationships/hyperlink" Target="https://m.edsoo.ru/00ae3de8" TargetMode="External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00ae3de8" TargetMode="External"/><Relationship Id="rId82" Type="http://schemas.openxmlformats.org/officeDocument/2006/relationships/hyperlink" Target="https://m.edsoo.ru/00ae3de8" TargetMode="External"/><Relationship Id="rId90" Type="http://schemas.openxmlformats.org/officeDocument/2006/relationships/hyperlink" Target="https://m.edsoo.ru/00ae3de8" TargetMode="External"/><Relationship Id="rId95" Type="http://schemas.openxmlformats.org/officeDocument/2006/relationships/image" Target="media/image1.wmf"/><Relationship Id="rId19" Type="http://schemas.openxmlformats.org/officeDocument/2006/relationships/hyperlink" Target="https://m.edsoo.ru/00ae3de8" TargetMode="External"/><Relationship Id="rId14" Type="http://schemas.openxmlformats.org/officeDocument/2006/relationships/hyperlink" Target="https://m.edsoo.ru/00ae3de8" TargetMode="External"/><Relationship Id="rId22" Type="http://schemas.openxmlformats.org/officeDocument/2006/relationships/hyperlink" Target="https://m.edsoo.ru/00ae3de8" TargetMode="External"/><Relationship Id="rId27" Type="http://schemas.openxmlformats.org/officeDocument/2006/relationships/hyperlink" Target="https://m.edsoo.ru/00ae3de8" TargetMode="External"/><Relationship Id="rId30" Type="http://schemas.openxmlformats.org/officeDocument/2006/relationships/hyperlink" Target="https://m.edsoo.ru/00ae3de8" TargetMode="External"/><Relationship Id="rId35" Type="http://schemas.openxmlformats.org/officeDocument/2006/relationships/hyperlink" Target="https://m.edsoo.ru/00ae3de8" TargetMode="External"/><Relationship Id="rId43" Type="http://schemas.openxmlformats.org/officeDocument/2006/relationships/hyperlink" Target="https://m.edsoo.ru/00ae3de8" TargetMode="External"/><Relationship Id="rId48" Type="http://schemas.openxmlformats.org/officeDocument/2006/relationships/hyperlink" Target="https://m.edsoo.ru/00ae3de8" TargetMode="External"/><Relationship Id="rId56" Type="http://schemas.openxmlformats.org/officeDocument/2006/relationships/hyperlink" Target="https://m.edsoo.ru/00ae3de8" TargetMode="External"/><Relationship Id="rId64" Type="http://schemas.openxmlformats.org/officeDocument/2006/relationships/hyperlink" Target="https://m.edsoo.ru/00ae3de8" TargetMode="External"/><Relationship Id="rId69" Type="http://schemas.openxmlformats.org/officeDocument/2006/relationships/hyperlink" Target="https://m.edsoo.ru/00ae3de8" TargetMode="External"/><Relationship Id="rId77" Type="http://schemas.openxmlformats.org/officeDocument/2006/relationships/hyperlink" Target="https://m.edsoo.ru/00ae3de8" TargetMode="External"/><Relationship Id="rId100" Type="http://schemas.openxmlformats.org/officeDocument/2006/relationships/image" Target="media/image6.wmf"/><Relationship Id="rId8" Type="http://schemas.openxmlformats.org/officeDocument/2006/relationships/hyperlink" Target="https://m.edsoo.ru/00ae3de8" TargetMode="External"/><Relationship Id="rId51" Type="http://schemas.openxmlformats.org/officeDocument/2006/relationships/hyperlink" Target="https://m.edsoo.ru/00ae3de8" TargetMode="External"/><Relationship Id="rId72" Type="http://schemas.openxmlformats.org/officeDocument/2006/relationships/hyperlink" Target="https://m.edsoo.ru/00ae3de8" TargetMode="External"/><Relationship Id="rId80" Type="http://schemas.openxmlformats.org/officeDocument/2006/relationships/hyperlink" Target="https://m.edsoo.ru/00ae3de8" TargetMode="External"/><Relationship Id="rId85" Type="http://schemas.openxmlformats.org/officeDocument/2006/relationships/hyperlink" Target="https://m.edsoo.ru/00ae3de8" TargetMode="External"/><Relationship Id="rId93" Type="http://schemas.openxmlformats.org/officeDocument/2006/relationships/hyperlink" Target="https://m.edsoo.ru/00ae3de8" TargetMode="External"/><Relationship Id="rId98" Type="http://schemas.openxmlformats.org/officeDocument/2006/relationships/image" Target="media/image4.wmf"/><Relationship Id="rId3" Type="http://schemas.microsoft.com/office/2007/relationships/stylesWithEffects" Target="stylesWithEffects.xml"/><Relationship Id="rId12" Type="http://schemas.openxmlformats.org/officeDocument/2006/relationships/hyperlink" Target="https://m.edsoo.ru/00ae3de8" TargetMode="External"/><Relationship Id="rId17" Type="http://schemas.openxmlformats.org/officeDocument/2006/relationships/hyperlink" Target="https://m.edsoo.ru/00ae3de8" TargetMode="External"/><Relationship Id="rId25" Type="http://schemas.openxmlformats.org/officeDocument/2006/relationships/hyperlink" Target="https://m.edsoo.ru/00ae3de8" TargetMode="External"/><Relationship Id="rId33" Type="http://schemas.openxmlformats.org/officeDocument/2006/relationships/hyperlink" Target="https://m.edsoo.ru/00ae3de8" TargetMode="External"/><Relationship Id="rId38" Type="http://schemas.openxmlformats.org/officeDocument/2006/relationships/hyperlink" Target="https://m.edsoo.ru/00ae3de8" TargetMode="External"/><Relationship Id="rId46" Type="http://schemas.openxmlformats.org/officeDocument/2006/relationships/hyperlink" Target="https://m.edsoo.ru/00ae3de8" TargetMode="External"/><Relationship Id="rId59" Type="http://schemas.openxmlformats.org/officeDocument/2006/relationships/hyperlink" Target="https://m.edsoo.ru/00ae3de8" TargetMode="External"/><Relationship Id="rId67" Type="http://schemas.openxmlformats.org/officeDocument/2006/relationships/hyperlink" Target="https://m.edsoo.ru/00ae3de8" TargetMode="External"/><Relationship Id="rId20" Type="http://schemas.openxmlformats.org/officeDocument/2006/relationships/hyperlink" Target="https://m.edsoo.ru/00ae3de8" TargetMode="External"/><Relationship Id="rId41" Type="http://schemas.openxmlformats.org/officeDocument/2006/relationships/hyperlink" Target="https://m.edsoo.ru/00ae3de8" TargetMode="External"/><Relationship Id="rId54" Type="http://schemas.openxmlformats.org/officeDocument/2006/relationships/hyperlink" Target="https://m.edsoo.ru/00ae3de8" TargetMode="External"/><Relationship Id="rId62" Type="http://schemas.openxmlformats.org/officeDocument/2006/relationships/hyperlink" Target="https://m.edsoo.ru/00ae3de8" TargetMode="External"/><Relationship Id="rId70" Type="http://schemas.openxmlformats.org/officeDocument/2006/relationships/hyperlink" Target="https://m.edsoo.ru/00ae3de8" TargetMode="External"/><Relationship Id="rId75" Type="http://schemas.openxmlformats.org/officeDocument/2006/relationships/hyperlink" Target="https://m.edsoo.ru/00ae3de8" TargetMode="External"/><Relationship Id="rId83" Type="http://schemas.openxmlformats.org/officeDocument/2006/relationships/hyperlink" Target="https://m.edsoo.ru/00ae3de8" TargetMode="External"/><Relationship Id="rId88" Type="http://schemas.openxmlformats.org/officeDocument/2006/relationships/hyperlink" Target="https://m.edsoo.ru/00ae3de8" TargetMode="External"/><Relationship Id="rId91" Type="http://schemas.openxmlformats.org/officeDocument/2006/relationships/hyperlink" Target="https://m.edsoo.ru/00ae3de8" TargetMode="External"/><Relationship Id="rId96" Type="http://schemas.openxmlformats.org/officeDocument/2006/relationships/image" Target="media/image2.wmf"/><Relationship Id="rId1" Type="http://schemas.openxmlformats.org/officeDocument/2006/relationships/numbering" Target="numbering.xml"/><Relationship Id="rId6" Type="http://schemas.openxmlformats.org/officeDocument/2006/relationships/hyperlink" Target="https://m.edsoo.ru/00ae35e6" TargetMode="External"/><Relationship Id="rId15" Type="http://schemas.openxmlformats.org/officeDocument/2006/relationships/hyperlink" Target="https://m.edsoo.ru/00ae3de8" TargetMode="External"/><Relationship Id="rId23" Type="http://schemas.openxmlformats.org/officeDocument/2006/relationships/hyperlink" Target="https://m.edsoo.ru/00ae3de8" TargetMode="External"/><Relationship Id="rId28" Type="http://schemas.openxmlformats.org/officeDocument/2006/relationships/hyperlink" Target="https://m.edsoo.ru/00ae3de8" TargetMode="External"/><Relationship Id="rId36" Type="http://schemas.openxmlformats.org/officeDocument/2006/relationships/hyperlink" Target="https://m.edsoo.ru/00ae3de8" TargetMode="External"/><Relationship Id="rId49" Type="http://schemas.openxmlformats.org/officeDocument/2006/relationships/hyperlink" Target="https://m.edsoo.ru/00ae3de8" TargetMode="External"/><Relationship Id="rId57" Type="http://schemas.openxmlformats.org/officeDocument/2006/relationships/hyperlink" Target="https://m.edsoo.ru/00ae3de8" TargetMode="External"/><Relationship Id="rId10" Type="http://schemas.openxmlformats.org/officeDocument/2006/relationships/hyperlink" Target="https://m.edsoo.ru/00ae3de8" TargetMode="External"/><Relationship Id="rId31" Type="http://schemas.openxmlformats.org/officeDocument/2006/relationships/hyperlink" Target="https://m.edsoo.ru/00ae3de8" TargetMode="External"/><Relationship Id="rId44" Type="http://schemas.openxmlformats.org/officeDocument/2006/relationships/hyperlink" Target="https://m.edsoo.ru/00ae3de8" TargetMode="External"/><Relationship Id="rId52" Type="http://schemas.openxmlformats.org/officeDocument/2006/relationships/hyperlink" Target="https://m.edsoo.ru/00ae3de8" TargetMode="External"/><Relationship Id="rId60" Type="http://schemas.openxmlformats.org/officeDocument/2006/relationships/hyperlink" Target="https://m.edsoo.ru/00ae3de8" TargetMode="External"/><Relationship Id="rId65" Type="http://schemas.openxmlformats.org/officeDocument/2006/relationships/hyperlink" Target="https://m.edsoo.ru/00ae3de8" TargetMode="External"/><Relationship Id="rId73" Type="http://schemas.openxmlformats.org/officeDocument/2006/relationships/hyperlink" Target="https://m.edsoo.ru/00ae3de8" TargetMode="External"/><Relationship Id="rId78" Type="http://schemas.openxmlformats.org/officeDocument/2006/relationships/hyperlink" Target="https://m.edsoo.ru/00ae3de8" TargetMode="External"/><Relationship Id="rId81" Type="http://schemas.openxmlformats.org/officeDocument/2006/relationships/hyperlink" Target="https://m.edsoo.ru/00ae3de8" TargetMode="External"/><Relationship Id="rId86" Type="http://schemas.openxmlformats.org/officeDocument/2006/relationships/hyperlink" Target="https://m.edsoo.ru/00ae3de8" TargetMode="External"/><Relationship Id="rId94" Type="http://schemas.openxmlformats.org/officeDocument/2006/relationships/hyperlink" Target="https://m.edsoo.ru/00ae3de8" TargetMode="External"/><Relationship Id="rId99" Type="http://schemas.openxmlformats.org/officeDocument/2006/relationships/image" Target="media/image5.wmf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00ae3de8" TargetMode="External"/><Relationship Id="rId13" Type="http://schemas.openxmlformats.org/officeDocument/2006/relationships/hyperlink" Target="https://m.edsoo.ru/00ae3de8" TargetMode="External"/><Relationship Id="rId18" Type="http://schemas.openxmlformats.org/officeDocument/2006/relationships/hyperlink" Target="https://m.edsoo.ru/00ae3de8" TargetMode="External"/><Relationship Id="rId39" Type="http://schemas.openxmlformats.org/officeDocument/2006/relationships/hyperlink" Target="https://m.edsoo.ru/00ae3de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45</Pages>
  <Words>22107</Words>
  <Characters>126015</Characters>
  <Application>Microsoft Office Word</Application>
  <DocSecurity>0</DocSecurity>
  <Lines>1050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15</cp:revision>
  <cp:lastPrinted>2024-05-06T13:25:00Z</cp:lastPrinted>
  <dcterms:created xsi:type="dcterms:W3CDTF">2023-07-05T09:42:00Z</dcterms:created>
  <dcterms:modified xsi:type="dcterms:W3CDTF">2025-08-05T08:57:00Z</dcterms:modified>
</cp:coreProperties>
</file>